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AB7" w:rsidRPr="00DE7E22" w:rsidRDefault="00BC21D3" w:rsidP="00DE7E22">
      <w:pPr>
        <w:pStyle w:val="Heading0"/>
      </w:pPr>
      <w:bookmarkStart w:id="0" w:name="_GoBack"/>
      <w:bookmarkEnd w:id="0"/>
      <w:r>
        <w:t>USDA</w:t>
      </w:r>
      <w:r w:rsidR="005F1AB7" w:rsidRPr="00DE7E22">
        <w:t xml:space="preserve"> </w:t>
      </w:r>
      <w:r w:rsidR="006F4647" w:rsidRPr="00DE7E22">
        <w:t xml:space="preserve">REAP </w:t>
      </w:r>
      <w:r>
        <w:t xml:space="preserve">Grant – Frequently Asked </w:t>
      </w:r>
      <w:r w:rsidR="005F1AB7" w:rsidRPr="00DE7E22">
        <w:t>Questions</w:t>
      </w:r>
    </w:p>
    <w:p w:rsidR="002C7E6E" w:rsidRDefault="002C7E6E" w:rsidP="00DE7E22">
      <w:pPr>
        <w:pStyle w:val="Heading1"/>
        <w:rPr>
          <w:rFonts w:eastAsia="Times New Roman"/>
        </w:rPr>
      </w:pPr>
      <w:r>
        <w:rPr>
          <w:rFonts w:eastAsia="Times New Roman"/>
        </w:rPr>
        <w:t>Background Information</w:t>
      </w:r>
    </w:p>
    <w:p w:rsidR="002C7E6E" w:rsidRDefault="002C7E6E" w:rsidP="002C7E6E">
      <w:r>
        <w:t>The USDA’s Rural Energy for America Program (REAP) provides financial assistance to agricultural producers and rural small businesses to complete a variety of clean energy projects.</w:t>
      </w:r>
    </w:p>
    <w:p w:rsidR="002C7E6E" w:rsidRDefault="002C7E6E" w:rsidP="002C7E6E">
      <w:pPr>
        <w:pStyle w:val="ListParagraph"/>
        <w:numPr>
          <w:ilvl w:val="0"/>
          <w:numId w:val="11"/>
        </w:numPr>
      </w:pPr>
      <w:r w:rsidRPr="002C7E6E">
        <w:rPr>
          <w:b/>
        </w:rPr>
        <w:t>Direct project grant:</w:t>
      </w:r>
      <w:r>
        <w:t xml:space="preserve"> funding to purchase, install, and construct a renewable energy or energy efficiency project. The REAP grant pays up to 25% of eligible project costs. The maximum grant request is $500,000 for renewable energy projects and $250,000 for energy efficiency projects.</w:t>
      </w:r>
    </w:p>
    <w:p w:rsidR="002C7E6E" w:rsidRDefault="002C7E6E" w:rsidP="0033783A">
      <w:pPr>
        <w:pStyle w:val="ListParagraph"/>
        <w:numPr>
          <w:ilvl w:val="0"/>
          <w:numId w:val="11"/>
        </w:numPr>
      </w:pPr>
      <w:r w:rsidRPr="002C7E6E">
        <w:rPr>
          <w:b/>
        </w:rPr>
        <w:t>Loan guarantees:</w:t>
      </w:r>
      <w:r>
        <w:t xml:space="preserve"> For businesses that may not qualify for conventional lender financing, the lender can apply for a USDA loan guarantee, which protects the private lender against a portion of the loan value in the event of a default. The loan guarantee often results in better loan terms for the borrower. A guaranteed loan can cover up to 75% of eligible project costs and can protect up to 85% of the loan amount for loans under $600,000. The minimum loan guarantee is $5,000 and the maximum is $25 million.</w:t>
      </w:r>
    </w:p>
    <w:p w:rsidR="002C7E6E" w:rsidRPr="002C7E6E" w:rsidRDefault="002C7E6E" w:rsidP="003C798B">
      <w:pPr>
        <w:pStyle w:val="ListParagraph"/>
        <w:numPr>
          <w:ilvl w:val="0"/>
          <w:numId w:val="11"/>
        </w:numPr>
      </w:pPr>
      <w:r w:rsidRPr="002C7E6E">
        <w:rPr>
          <w:b/>
        </w:rPr>
        <w:t>Combination grant and guaranteed loan:</w:t>
      </w:r>
      <w:r>
        <w:t xml:space="preserve"> The amount of the grant/loan combination cannot exceed 75% of the total project cost.</w:t>
      </w:r>
    </w:p>
    <w:p w:rsidR="000602C9" w:rsidRDefault="000602C9" w:rsidP="00DE7E22">
      <w:pPr>
        <w:pStyle w:val="Heading1"/>
        <w:rPr>
          <w:rFonts w:eastAsia="Times New Roman"/>
        </w:rPr>
      </w:pPr>
      <w:r>
        <w:rPr>
          <w:rFonts w:eastAsia="Times New Roman"/>
        </w:rPr>
        <w:t>Timeline</w:t>
      </w:r>
    </w:p>
    <w:p w:rsidR="00885151" w:rsidRDefault="00885151" w:rsidP="000602C9">
      <w:r>
        <w:t>Deadlines:</w:t>
      </w:r>
    </w:p>
    <w:p w:rsidR="009300AE" w:rsidRPr="00334EF5" w:rsidRDefault="009300AE" w:rsidP="009300AE">
      <w:pPr>
        <w:pStyle w:val="ListParagraph"/>
        <w:numPr>
          <w:ilvl w:val="0"/>
          <w:numId w:val="10"/>
        </w:numPr>
      </w:pPr>
      <w:r w:rsidRPr="00334EF5">
        <w:t>October 31</w:t>
      </w:r>
      <w:r w:rsidR="002C7E6E">
        <w:t xml:space="preserve"> (or the closest business day) </w:t>
      </w:r>
      <w:r w:rsidRPr="00334EF5">
        <w:t>– only applications with a total project cost of $80,000 or less</w:t>
      </w:r>
    </w:p>
    <w:p w:rsidR="009300AE" w:rsidRPr="00334EF5" w:rsidRDefault="009300AE" w:rsidP="00874A18">
      <w:pPr>
        <w:pStyle w:val="ListParagraph"/>
        <w:numPr>
          <w:ilvl w:val="0"/>
          <w:numId w:val="10"/>
        </w:numPr>
      </w:pPr>
      <w:r w:rsidRPr="00334EF5">
        <w:t>April 30</w:t>
      </w:r>
      <w:r w:rsidR="00885151" w:rsidRPr="00334EF5">
        <w:t xml:space="preserve"> </w:t>
      </w:r>
      <w:r w:rsidR="002C7E6E">
        <w:t xml:space="preserve">(or the closest business day) </w:t>
      </w:r>
      <w:r w:rsidR="00885151" w:rsidRPr="00334EF5">
        <w:t>–</w:t>
      </w:r>
      <w:r w:rsidR="002C7E6E">
        <w:t xml:space="preserve"> </w:t>
      </w:r>
      <w:r w:rsidRPr="00334EF5">
        <w:t>All Applications</w:t>
      </w:r>
    </w:p>
    <w:p w:rsidR="00885151" w:rsidRDefault="00885151" w:rsidP="009300AE">
      <w:r>
        <w:t xml:space="preserve">Applications can be submitted any time throughout the year, but will be evaluated and awarded at the same time after </w:t>
      </w:r>
      <w:r w:rsidR="000429F3">
        <w:t>each</w:t>
      </w:r>
      <w:r>
        <w:t xml:space="preserve"> deadline.  </w:t>
      </w:r>
      <w:r w:rsidR="008448B3">
        <w:t xml:space="preserve">Applications should be submitted to the local Rural Development office at least 2 weeks, and preferably 4 weeks, before the deadline so they can check the application for completeness and ask follow-up questions if needed.  The awards are typically announced </w:t>
      </w:r>
      <w:r>
        <w:t>one to two months after each deadline</w:t>
      </w:r>
      <w:r w:rsidR="008448B3">
        <w:t xml:space="preserve">.  </w:t>
      </w:r>
    </w:p>
    <w:p w:rsidR="00695077" w:rsidRPr="00E315E5" w:rsidRDefault="00695077" w:rsidP="000602C9">
      <w:pPr>
        <w:rPr>
          <w:color w:val="0070C0"/>
        </w:rPr>
      </w:pPr>
      <w:r>
        <w:t>Each State USDA office first awards their available grant dollars to the highest scoring projects in their state. The lower scoring projects that are not able to be funded at the State level are automatically entered i</w:t>
      </w:r>
      <w:r w:rsidR="00175135">
        <w:t>nto a national competition. If other</w:t>
      </w:r>
      <w:r>
        <w:t xml:space="preserve"> state</w:t>
      </w:r>
      <w:r w:rsidR="00175135">
        <w:t>s have</w:t>
      </w:r>
      <w:r>
        <w:t xml:space="preserve"> unspent funds, those </w:t>
      </w:r>
      <w:r w:rsidR="00175135">
        <w:t>funds are made available nation</w:t>
      </w:r>
      <w:r>
        <w:t xml:space="preserve">wide. </w:t>
      </w:r>
      <w:r w:rsidR="00175135">
        <w:t xml:space="preserve">The top scoring projects nationwide are then awarded out of the national pool. If a project is still not awarded, it is automatically entered into the next available round of statewide funding. </w:t>
      </w:r>
      <w:r w:rsidR="00E315E5" w:rsidRPr="00334EF5">
        <w:t>Applications with total project costs of $80,000 or less may compete in up to five consecutive competitions and then will be withdrawn from future consideration. All other applications will be withdrawn at the end of the fiscal year. A</w:t>
      </w:r>
      <w:r w:rsidR="00175135" w:rsidRPr="00334EF5">
        <w:t>pplicant</w:t>
      </w:r>
      <w:r w:rsidR="00E315E5" w:rsidRPr="00334EF5">
        <w:t>s</w:t>
      </w:r>
      <w:r w:rsidR="00175135" w:rsidRPr="00334EF5">
        <w:t xml:space="preserve"> must resubmit if they want to continue to compete.</w:t>
      </w:r>
    </w:p>
    <w:p w:rsidR="000602C9" w:rsidRDefault="008448B3" w:rsidP="000602C9">
      <w:r>
        <w:t xml:space="preserve">Construction of the project can begin after the application has been submitted </w:t>
      </w:r>
      <w:r w:rsidR="00175135">
        <w:t xml:space="preserve">to USDA </w:t>
      </w:r>
      <w:r w:rsidR="00E315E5">
        <w:t xml:space="preserve">and after the USDA </w:t>
      </w:r>
      <w:r w:rsidR="00E315E5" w:rsidRPr="00334EF5">
        <w:t>provides a</w:t>
      </w:r>
      <w:r w:rsidRPr="00334EF5">
        <w:t xml:space="preserve"> “</w:t>
      </w:r>
      <w:r w:rsidR="00E315E5" w:rsidRPr="00334EF5">
        <w:t>Receipt of Application letter</w:t>
      </w:r>
      <w:r w:rsidRPr="00334EF5">
        <w:t xml:space="preserve">” stating </w:t>
      </w:r>
      <w:r>
        <w:t>that the application h</w:t>
      </w:r>
      <w:r w:rsidR="000429F3">
        <w:t>as been received</w:t>
      </w:r>
      <w:r w:rsidR="00D16356">
        <w:t xml:space="preserve">.  This usually takes </w:t>
      </w:r>
      <w:r w:rsidR="00885151">
        <w:t xml:space="preserve">up to </w:t>
      </w:r>
      <w:r w:rsidR="00175135">
        <w:t>1 to 2</w:t>
      </w:r>
      <w:r w:rsidR="00D16356">
        <w:t xml:space="preserve"> days after receiving the application.</w:t>
      </w:r>
      <w:r w:rsidR="00B77DF4" w:rsidRPr="00B77DF4">
        <w:t xml:space="preserve"> </w:t>
      </w:r>
      <w:r w:rsidR="00175135">
        <w:t xml:space="preserve">Any expenses incurred before the eligible applicant letter is received are not eligible for grant reimbursement. </w:t>
      </w:r>
      <w:r w:rsidR="00B77DF4">
        <w:t xml:space="preserve">Note: </w:t>
      </w:r>
      <w:r w:rsidR="00B77DF4" w:rsidRPr="00B77DF4">
        <w:t xml:space="preserve">Any payments beyond the </w:t>
      </w:r>
      <w:r w:rsidR="00B77DF4" w:rsidRPr="00B77DF4">
        <w:lastRenderedPageBreak/>
        <w:t xml:space="preserve">initial down payment are considered progress towards project construction, so </w:t>
      </w:r>
      <w:r w:rsidR="00B77DF4">
        <w:t>the applicant should</w:t>
      </w:r>
      <w:r w:rsidR="00B77DF4" w:rsidRPr="00B77DF4">
        <w:t xml:space="preserve"> not move forward with progress payments until </w:t>
      </w:r>
      <w:r w:rsidR="00B77DF4">
        <w:t>they</w:t>
      </w:r>
      <w:r w:rsidR="00B77DF4" w:rsidRPr="00B77DF4">
        <w:t xml:space="preserve"> hear from USDA that the application has been received.</w:t>
      </w:r>
    </w:p>
    <w:p w:rsidR="00885151" w:rsidRDefault="00885151" w:rsidP="00885151">
      <w:pPr>
        <w:pStyle w:val="Heading1"/>
        <w:rPr>
          <w:rFonts w:eastAsia="Times New Roman"/>
        </w:rPr>
      </w:pPr>
      <w:r>
        <w:rPr>
          <w:rFonts w:eastAsia="Times New Roman"/>
        </w:rPr>
        <w:t>Reporting Requirements</w:t>
      </w:r>
    </w:p>
    <w:p w:rsidR="002C7E6E" w:rsidRDefault="002C7E6E" w:rsidP="002C7E6E">
      <w:r>
        <w:t>Renewable energy projects that cost over $200,000 require that a business level feasibility study be completed by an independent qualified consultant as part of the application.</w:t>
      </w:r>
    </w:p>
    <w:p w:rsidR="002C7E6E" w:rsidRDefault="002C7E6E" w:rsidP="002C7E6E">
      <w:r>
        <w:t>Energy efficiency projects that cost over $50,000 will need to have an energy audit performed by a qualified energy auditor as part of the application.</w:t>
      </w:r>
    </w:p>
    <w:p w:rsidR="005C655B" w:rsidRDefault="005C655B" w:rsidP="000602C9">
      <w:r>
        <w:t>The grant recipient will be required to complete a bri</w:t>
      </w:r>
      <w:r w:rsidR="00334EF5">
        <w:t>ef annual report for the first three</w:t>
      </w:r>
      <w:r>
        <w:t xml:space="preserve"> years of operation with kWh production.  The local USDA representative will also do a site inspection after the system is installed.  It may just be a drive-by or the USDA rep</w:t>
      </w:r>
      <w:r w:rsidR="00175135">
        <w:t>resentative</w:t>
      </w:r>
      <w:r>
        <w:t xml:space="preserve"> may ask to </w:t>
      </w:r>
      <w:r w:rsidR="00175135">
        <w:t xml:space="preserve">have access to the inverter and meters or (very rarely) </w:t>
      </w:r>
      <w:r>
        <w:t xml:space="preserve">get on the roof. </w:t>
      </w:r>
    </w:p>
    <w:p w:rsidR="00DE7E22" w:rsidRDefault="00DE7E22" w:rsidP="00DE7E22">
      <w:pPr>
        <w:pStyle w:val="Heading1"/>
        <w:rPr>
          <w:rFonts w:eastAsia="Times New Roman"/>
        </w:rPr>
      </w:pPr>
      <w:r>
        <w:rPr>
          <w:rFonts w:eastAsia="Times New Roman"/>
        </w:rPr>
        <w:t>Eligibility</w:t>
      </w:r>
    </w:p>
    <w:p w:rsidR="002C7E6E" w:rsidRPr="002C7E6E" w:rsidRDefault="002C7E6E" w:rsidP="002C7E6E">
      <w:pPr>
        <w:spacing w:after="0" w:line="240" w:lineRule="auto"/>
        <w:rPr>
          <w:rFonts w:ascii="Calibri" w:eastAsia="Times New Roman" w:hAnsi="Calibri" w:cs="Times New Roman"/>
          <w:b/>
        </w:rPr>
      </w:pPr>
      <w:r>
        <w:rPr>
          <w:rFonts w:ascii="Calibri" w:eastAsia="Times New Roman" w:hAnsi="Calibri" w:cs="Times New Roman"/>
          <w:b/>
        </w:rPr>
        <w:t>Who is eligible</w:t>
      </w:r>
      <w:r w:rsidRPr="002C7E6E">
        <w:rPr>
          <w:rFonts w:ascii="Calibri" w:eastAsia="Times New Roman" w:hAnsi="Calibri" w:cs="Times New Roman"/>
          <w:b/>
        </w:rPr>
        <w:t>?</w:t>
      </w:r>
    </w:p>
    <w:p w:rsidR="002C7E6E" w:rsidRPr="002C7E6E" w:rsidRDefault="002C7E6E" w:rsidP="002C7E6E">
      <w:pPr>
        <w:spacing w:after="0" w:line="240" w:lineRule="auto"/>
        <w:rPr>
          <w:rFonts w:ascii="Calibri" w:eastAsia="Times New Roman" w:hAnsi="Calibri" w:cs="Times New Roman"/>
        </w:rPr>
      </w:pPr>
      <w:r w:rsidRPr="002C7E6E">
        <w:rPr>
          <w:rFonts w:ascii="Calibri" w:eastAsia="Times New Roman" w:hAnsi="Calibri" w:cs="Times New Roman"/>
        </w:rPr>
        <w:t>The applicant must be a rural small business or agricultural producer and must own the proposed project and maintain</w:t>
      </w:r>
      <w:r>
        <w:rPr>
          <w:rFonts w:ascii="Calibri" w:eastAsia="Times New Roman" w:hAnsi="Calibri" w:cs="Times New Roman"/>
        </w:rPr>
        <w:t xml:space="preserve"> </w:t>
      </w:r>
      <w:r w:rsidRPr="002C7E6E">
        <w:rPr>
          <w:rFonts w:ascii="Calibri" w:eastAsia="Times New Roman" w:hAnsi="Calibri" w:cs="Times New Roman"/>
        </w:rPr>
        <w:t>control over operation of the project.</w:t>
      </w:r>
    </w:p>
    <w:p w:rsidR="002C7E6E" w:rsidRPr="002C7E6E" w:rsidRDefault="002C7E6E" w:rsidP="002C7E6E">
      <w:pPr>
        <w:pStyle w:val="ListParagraph"/>
        <w:numPr>
          <w:ilvl w:val="0"/>
          <w:numId w:val="12"/>
        </w:numPr>
        <w:spacing w:after="0" w:line="240" w:lineRule="auto"/>
        <w:rPr>
          <w:rFonts w:ascii="Calibri" w:eastAsia="Times New Roman" w:hAnsi="Calibri" w:cs="Times New Roman"/>
        </w:rPr>
      </w:pPr>
      <w:r w:rsidRPr="002C7E6E">
        <w:rPr>
          <w:rFonts w:ascii="Calibri" w:eastAsia="Times New Roman" w:hAnsi="Calibri" w:cs="Times New Roman"/>
        </w:rPr>
        <w:t>“Rural” means a community of fewer than 50,000 people not located within a larger metropolitan area.</w:t>
      </w:r>
    </w:p>
    <w:p w:rsidR="002C7E6E" w:rsidRPr="002C7E6E" w:rsidRDefault="002C7E6E" w:rsidP="00625638">
      <w:pPr>
        <w:pStyle w:val="ListParagraph"/>
        <w:numPr>
          <w:ilvl w:val="0"/>
          <w:numId w:val="12"/>
        </w:numPr>
        <w:spacing w:after="0" w:line="240" w:lineRule="auto"/>
        <w:rPr>
          <w:rFonts w:ascii="Calibri" w:eastAsia="Times New Roman" w:hAnsi="Calibri" w:cs="Times New Roman"/>
        </w:rPr>
      </w:pPr>
      <w:r w:rsidRPr="002C7E6E">
        <w:rPr>
          <w:rFonts w:ascii="Calibri" w:eastAsia="Times New Roman" w:hAnsi="Calibri" w:cs="Times New Roman"/>
        </w:rPr>
        <w:t>“Small” is defined by the Small Business Administration and depends on business type.</w:t>
      </w:r>
      <w:r>
        <w:rPr>
          <w:rFonts w:ascii="Calibri" w:eastAsia="Times New Roman" w:hAnsi="Calibri" w:cs="Times New Roman"/>
        </w:rPr>
        <w:t xml:space="preserve"> </w:t>
      </w:r>
      <w:r w:rsidRPr="002C7E6E">
        <w:rPr>
          <w:rFonts w:ascii="Calibri" w:eastAsia="Times New Roman" w:hAnsi="Calibri" w:cs="Times New Roman"/>
        </w:rPr>
        <w:t>Preference is given to “very small” businesses, defined as having less than 15 employees and less than $1 million in annual receipts.</w:t>
      </w:r>
    </w:p>
    <w:p w:rsidR="002C7E6E" w:rsidRPr="002C7E6E" w:rsidRDefault="002C7E6E" w:rsidP="00231231">
      <w:pPr>
        <w:pStyle w:val="ListParagraph"/>
        <w:numPr>
          <w:ilvl w:val="0"/>
          <w:numId w:val="12"/>
        </w:numPr>
        <w:spacing w:after="0" w:line="240" w:lineRule="auto"/>
        <w:rPr>
          <w:rFonts w:ascii="Calibri" w:eastAsia="Times New Roman" w:hAnsi="Calibri" w:cs="Times New Roman"/>
        </w:rPr>
      </w:pPr>
      <w:r w:rsidRPr="002C7E6E">
        <w:rPr>
          <w:rFonts w:ascii="Calibri" w:eastAsia="Times New Roman" w:hAnsi="Calibri" w:cs="Times New Roman"/>
        </w:rPr>
        <w:t>Agricultural producers includes farmers, ranchers, nurseries, and dairies where at least 50% of gross income comes from the agricultural operations. The “small” and “rural”</w:t>
      </w:r>
      <w:r>
        <w:rPr>
          <w:rFonts w:ascii="Calibri" w:eastAsia="Times New Roman" w:hAnsi="Calibri" w:cs="Times New Roman"/>
        </w:rPr>
        <w:t xml:space="preserve"> </w:t>
      </w:r>
      <w:r w:rsidRPr="002C7E6E">
        <w:rPr>
          <w:rFonts w:ascii="Calibri" w:eastAsia="Times New Roman" w:hAnsi="Calibri" w:cs="Times New Roman"/>
        </w:rPr>
        <w:t xml:space="preserve">limitations do not apply to </w:t>
      </w:r>
      <w:proofErr w:type="gramStart"/>
      <w:r w:rsidRPr="002C7E6E">
        <w:rPr>
          <w:rFonts w:ascii="Calibri" w:eastAsia="Times New Roman" w:hAnsi="Calibri" w:cs="Times New Roman"/>
        </w:rPr>
        <w:t>ag</w:t>
      </w:r>
      <w:proofErr w:type="gramEnd"/>
      <w:r w:rsidRPr="002C7E6E">
        <w:rPr>
          <w:rFonts w:ascii="Calibri" w:eastAsia="Times New Roman" w:hAnsi="Calibri" w:cs="Times New Roman"/>
        </w:rPr>
        <w:t xml:space="preserve"> producers.</w:t>
      </w:r>
      <w:r>
        <w:rPr>
          <w:rFonts w:ascii="Calibri" w:eastAsia="Times New Roman" w:hAnsi="Calibri" w:cs="Times New Roman"/>
        </w:rPr>
        <w:br/>
      </w:r>
    </w:p>
    <w:p w:rsidR="005F1AB7" w:rsidRPr="00097F12" w:rsidRDefault="00DE7E22" w:rsidP="002C7E6E">
      <w:pPr>
        <w:spacing w:after="0" w:line="240" w:lineRule="auto"/>
        <w:rPr>
          <w:rFonts w:ascii="Calibri" w:eastAsia="Times New Roman" w:hAnsi="Calibri" w:cs="Times New Roman"/>
          <w:b/>
        </w:rPr>
      </w:pPr>
      <w:r>
        <w:rPr>
          <w:rFonts w:ascii="Calibri" w:eastAsia="Times New Roman" w:hAnsi="Calibri" w:cs="Times New Roman"/>
          <w:b/>
        </w:rPr>
        <w:t>Are</w:t>
      </w:r>
      <w:r w:rsidR="005F1AB7" w:rsidRPr="00097F12">
        <w:rPr>
          <w:rFonts w:ascii="Calibri" w:eastAsia="Times New Roman" w:hAnsi="Calibri" w:cs="Times New Roman"/>
          <w:b/>
        </w:rPr>
        <w:t xml:space="preserve"> off-grid </w:t>
      </w:r>
      <w:r>
        <w:rPr>
          <w:rFonts w:ascii="Calibri" w:eastAsia="Times New Roman" w:hAnsi="Calibri" w:cs="Times New Roman"/>
          <w:b/>
        </w:rPr>
        <w:t xml:space="preserve">renewable energy </w:t>
      </w:r>
      <w:r w:rsidR="005F1AB7" w:rsidRPr="00097F12">
        <w:rPr>
          <w:rFonts w:ascii="Calibri" w:eastAsia="Times New Roman" w:hAnsi="Calibri" w:cs="Times New Roman"/>
          <w:b/>
        </w:rPr>
        <w:t>systems</w:t>
      </w:r>
      <w:r>
        <w:rPr>
          <w:rFonts w:ascii="Calibri" w:eastAsia="Times New Roman" w:hAnsi="Calibri" w:cs="Times New Roman"/>
          <w:b/>
        </w:rPr>
        <w:t xml:space="preserve"> eligible</w:t>
      </w:r>
      <w:r w:rsidR="005F1AB7" w:rsidRPr="00097F12">
        <w:rPr>
          <w:rFonts w:ascii="Calibri" w:eastAsia="Times New Roman" w:hAnsi="Calibri" w:cs="Times New Roman"/>
          <w:b/>
        </w:rPr>
        <w:t>?</w:t>
      </w:r>
    </w:p>
    <w:p w:rsidR="005F1AB7" w:rsidRDefault="005F1AB7" w:rsidP="005F1AB7">
      <w:pPr>
        <w:spacing w:after="0" w:line="240" w:lineRule="auto"/>
        <w:ind w:left="540"/>
        <w:rPr>
          <w:rFonts w:ascii="Calibri" w:eastAsia="Times New Roman" w:hAnsi="Calibri" w:cs="Times New Roman"/>
        </w:rPr>
      </w:pPr>
      <w:r w:rsidRPr="00097F12">
        <w:rPr>
          <w:rFonts w:ascii="Calibri" w:eastAsia="Times New Roman" w:hAnsi="Calibri" w:cs="Times New Roman"/>
        </w:rPr>
        <w:t xml:space="preserve">Yes, off grid systems are eligible for REAP grant assistance. </w:t>
      </w:r>
      <w:r w:rsidR="00885151">
        <w:rPr>
          <w:rFonts w:ascii="Calibri" w:eastAsia="Times New Roman" w:hAnsi="Calibri" w:cs="Times New Roman"/>
        </w:rPr>
        <w:t>USDA</w:t>
      </w:r>
      <w:r w:rsidRPr="00097F12">
        <w:rPr>
          <w:rFonts w:ascii="Calibri" w:eastAsia="Times New Roman" w:hAnsi="Calibri" w:cs="Times New Roman"/>
        </w:rPr>
        <w:t xml:space="preserve"> calcula</w:t>
      </w:r>
      <w:r w:rsidR="008003CD">
        <w:rPr>
          <w:rFonts w:ascii="Calibri" w:eastAsia="Times New Roman" w:hAnsi="Calibri" w:cs="Times New Roman"/>
        </w:rPr>
        <w:t>te</w:t>
      </w:r>
      <w:r w:rsidR="00885151">
        <w:rPr>
          <w:rFonts w:ascii="Calibri" w:eastAsia="Times New Roman" w:hAnsi="Calibri" w:cs="Times New Roman"/>
        </w:rPr>
        <w:t>s simple payback as follows:</w:t>
      </w:r>
      <w:r w:rsidR="008003CD">
        <w:rPr>
          <w:rFonts w:ascii="Calibri" w:eastAsia="Times New Roman" w:hAnsi="Calibri" w:cs="Times New Roman"/>
        </w:rPr>
        <w:t xml:space="preserve"> T</w:t>
      </w:r>
      <w:r w:rsidRPr="00097F12">
        <w:rPr>
          <w:rFonts w:ascii="Calibri" w:eastAsia="Times New Roman" w:hAnsi="Calibri" w:cs="Times New Roman"/>
        </w:rPr>
        <w:t xml:space="preserve">otal Eligible Project Costs divided by the dollar amount of energy saved or </w:t>
      </w:r>
      <w:r w:rsidR="00175135">
        <w:rPr>
          <w:rFonts w:ascii="Calibri" w:eastAsia="Times New Roman" w:hAnsi="Calibri" w:cs="Times New Roman"/>
        </w:rPr>
        <w:t>produced. In the case of an off-</w:t>
      </w:r>
      <w:r w:rsidRPr="00097F12">
        <w:rPr>
          <w:rFonts w:ascii="Calibri" w:eastAsia="Times New Roman" w:hAnsi="Calibri" w:cs="Times New Roman"/>
        </w:rPr>
        <w:t xml:space="preserve">grid system </w:t>
      </w:r>
      <w:r w:rsidR="00885151">
        <w:rPr>
          <w:rFonts w:ascii="Calibri" w:eastAsia="Times New Roman" w:hAnsi="Calibri" w:cs="Times New Roman"/>
        </w:rPr>
        <w:t>USDA</w:t>
      </w:r>
      <w:r w:rsidRPr="00097F12">
        <w:rPr>
          <w:rFonts w:ascii="Calibri" w:eastAsia="Times New Roman" w:hAnsi="Calibri" w:cs="Times New Roman"/>
        </w:rPr>
        <w:t xml:space="preserve"> would take the amount of energy the system will produce and multiply it by the average utility rate for the area. </w:t>
      </w:r>
    </w:p>
    <w:p w:rsidR="005F1AB7" w:rsidRPr="00097F12" w:rsidRDefault="005F1AB7" w:rsidP="005F1AB7">
      <w:pPr>
        <w:spacing w:after="0" w:line="240" w:lineRule="auto"/>
        <w:ind w:left="540"/>
        <w:rPr>
          <w:rFonts w:ascii="Calibri" w:eastAsia="Times New Roman" w:hAnsi="Calibri" w:cs="Times New Roman"/>
        </w:rPr>
      </w:pPr>
    </w:p>
    <w:p w:rsidR="009361BF" w:rsidRPr="00097F12" w:rsidRDefault="00885151" w:rsidP="009361BF">
      <w:pPr>
        <w:spacing w:after="0" w:line="240" w:lineRule="auto"/>
        <w:rPr>
          <w:rFonts w:ascii="Calibri" w:eastAsia="Times New Roman" w:hAnsi="Calibri" w:cs="Times New Roman"/>
          <w:b/>
        </w:rPr>
      </w:pPr>
      <w:r>
        <w:rPr>
          <w:rFonts w:ascii="Calibri" w:eastAsia="Times New Roman" w:hAnsi="Calibri" w:cs="Times New Roman"/>
          <w:b/>
        </w:rPr>
        <w:t xml:space="preserve">Are </w:t>
      </w:r>
      <w:r w:rsidR="009361BF" w:rsidRPr="00097F12">
        <w:rPr>
          <w:rFonts w:ascii="Calibri" w:eastAsia="Times New Roman" w:hAnsi="Calibri" w:cs="Times New Roman"/>
          <w:b/>
        </w:rPr>
        <w:t>nonprofit</w:t>
      </w:r>
      <w:r>
        <w:rPr>
          <w:rFonts w:ascii="Calibri" w:eastAsia="Times New Roman" w:hAnsi="Calibri" w:cs="Times New Roman"/>
          <w:b/>
        </w:rPr>
        <w:t>s eligible for REAP assistance?</w:t>
      </w:r>
    </w:p>
    <w:p w:rsidR="009361BF" w:rsidRDefault="00885151" w:rsidP="009361BF">
      <w:pPr>
        <w:spacing w:after="0" w:line="240" w:lineRule="auto"/>
        <w:ind w:left="540"/>
        <w:rPr>
          <w:rFonts w:ascii="Calibri" w:eastAsia="Times New Roman" w:hAnsi="Calibri" w:cs="Times New Roman"/>
        </w:rPr>
      </w:pPr>
      <w:r>
        <w:rPr>
          <w:rFonts w:ascii="Calibri" w:eastAsia="Times New Roman" w:hAnsi="Calibri" w:cs="Times New Roman"/>
        </w:rPr>
        <w:t>N</w:t>
      </w:r>
      <w:r w:rsidR="009361BF" w:rsidRPr="00097F12">
        <w:rPr>
          <w:rFonts w:ascii="Calibri" w:eastAsia="Times New Roman" w:hAnsi="Calibri" w:cs="Times New Roman"/>
        </w:rPr>
        <w:t>onprofit</w:t>
      </w:r>
      <w:r w:rsidR="00341715">
        <w:rPr>
          <w:rFonts w:ascii="Calibri" w:eastAsia="Times New Roman" w:hAnsi="Calibri" w:cs="Times New Roman"/>
        </w:rPr>
        <w:t>s</w:t>
      </w:r>
      <w:r w:rsidR="009361BF" w:rsidRPr="00097F12">
        <w:rPr>
          <w:rFonts w:ascii="Calibri" w:eastAsia="Times New Roman" w:hAnsi="Calibri" w:cs="Times New Roman"/>
        </w:rPr>
        <w:t xml:space="preserve"> are not eligible. However, if </w:t>
      </w:r>
      <w:r w:rsidR="00175135">
        <w:rPr>
          <w:rFonts w:ascii="Calibri" w:eastAsia="Times New Roman" w:hAnsi="Calibri" w:cs="Times New Roman"/>
        </w:rPr>
        <w:t>the</w:t>
      </w:r>
      <w:r w:rsidR="00D87989">
        <w:rPr>
          <w:rFonts w:ascii="Calibri" w:eastAsia="Times New Roman" w:hAnsi="Calibri" w:cs="Times New Roman"/>
        </w:rPr>
        <w:t xml:space="preserve"> nonprofit has a for-</w:t>
      </w:r>
      <w:r w:rsidR="00175135">
        <w:rPr>
          <w:rFonts w:ascii="Calibri" w:eastAsia="Times New Roman" w:hAnsi="Calibri" w:cs="Times New Roman"/>
        </w:rPr>
        <w:t xml:space="preserve">profit affiliate that </w:t>
      </w:r>
      <w:r w:rsidR="009361BF" w:rsidRPr="00097F12">
        <w:rPr>
          <w:rFonts w:ascii="Calibri" w:eastAsia="Times New Roman" w:hAnsi="Calibri" w:cs="Times New Roman"/>
        </w:rPr>
        <w:t>meet</w:t>
      </w:r>
      <w:r w:rsidR="00175135">
        <w:rPr>
          <w:rFonts w:ascii="Calibri" w:eastAsia="Times New Roman" w:hAnsi="Calibri" w:cs="Times New Roman"/>
        </w:rPr>
        <w:t>s</w:t>
      </w:r>
      <w:r w:rsidR="009361BF" w:rsidRPr="00097F12">
        <w:rPr>
          <w:rFonts w:ascii="Calibri" w:eastAsia="Times New Roman" w:hAnsi="Calibri" w:cs="Times New Roman"/>
        </w:rPr>
        <w:t xml:space="preserve"> the SBA small business size c</w:t>
      </w:r>
      <w:r>
        <w:rPr>
          <w:rFonts w:ascii="Calibri" w:eastAsia="Times New Roman" w:hAnsi="Calibri" w:cs="Times New Roman"/>
        </w:rPr>
        <w:t>riteria they may be eligible. L</w:t>
      </w:r>
      <w:r w:rsidR="009361BF" w:rsidRPr="00097F12">
        <w:rPr>
          <w:rFonts w:ascii="Calibri" w:eastAsia="Times New Roman" w:hAnsi="Calibri" w:cs="Times New Roman"/>
        </w:rPr>
        <w:t>ook at their Articles of Incorporation and Bylaws to make that determination.</w:t>
      </w:r>
    </w:p>
    <w:p w:rsidR="009361BF" w:rsidRPr="00097F12" w:rsidRDefault="009361BF" w:rsidP="009361BF">
      <w:pPr>
        <w:spacing w:after="0" w:line="240" w:lineRule="auto"/>
        <w:ind w:left="540"/>
        <w:rPr>
          <w:rFonts w:ascii="Calibri" w:eastAsia="Times New Roman" w:hAnsi="Calibri" w:cs="Times New Roman"/>
        </w:rPr>
      </w:pPr>
    </w:p>
    <w:p w:rsidR="009361BF" w:rsidRPr="00097F12" w:rsidRDefault="00C0121C" w:rsidP="009361BF">
      <w:pPr>
        <w:spacing w:after="0" w:line="240" w:lineRule="auto"/>
        <w:rPr>
          <w:rFonts w:ascii="Calibri" w:eastAsia="Times New Roman" w:hAnsi="Calibri" w:cs="Times New Roman"/>
          <w:b/>
        </w:rPr>
      </w:pPr>
      <w:r>
        <w:rPr>
          <w:rFonts w:ascii="Calibri" w:eastAsia="Times New Roman" w:hAnsi="Calibri" w:cs="Times New Roman"/>
          <w:b/>
        </w:rPr>
        <w:t>What if the applicant’s headquarters are in an urban area, but they would like to install renewable energy at one of their rural business locations</w:t>
      </w:r>
      <w:r w:rsidR="009361BF" w:rsidRPr="00097F12">
        <w:rPr>
          <w:rFonts w:ascii="Calibri" w:eastAsia="Times New Roman" w:hAnsi="Calibri" w:cs="Times New Roman"/>
          <w:b/>
        </w:rPr>
        <w:t>?</w:t>
      </w:r>
    </w:p>
    <w:p w:rsidR="000F0D60" w:rsidRPr="00334EF5" w:rsidRDefault="00C0121C" w:rsidP="009361BF">
      <w:pPr>
        <w:spacing w:after="0" w:line="240" w:lineRule="auto"/>
        <w:ind w:left="540"/>
        <w:rPr>
          <w:rFonts w:ascii="Calibri" w:eastAsia="Times New Roman" w:hAnsi="Calibri" w:cs="Times New Roman"/>
        </w:rPr>
      </w:pPr>
      <w:r>
        <w:rPr>
          <w:rFonts w:ascii="Calibri" w:eastAsia="Times New Roman" w:hAnsi="Calibri" w:cs="Times New Roman"/>
        </w:rPr>
        <w:t>T</w:t>
      </w:r>
      <w:r w:rsidR="009361BF" w:rsidRPr="00097F12">
        <w:rPr>
          <w:rFonts w:ascii="Calibri" w:eastAsia="Times New Roman" w:hAnsi="Calibri" w:cs="Times New Roman"/>
        </w:rPr>
        <w:t>he project and the business headquarters have to be located in a rural area. If the business is not locat</w:t>
      </w:r>
      <w:r>
        <w:rPr>
          <w:rFonts w:ascii="Calibri" w:eastAsia="Times New Roman" w:hAnsi="Calibri" w:cs="Times New Roman"/>
        </w:rPr>
        <w:t>ed in a rural area</w:t>
      </w:r>
      <w:r w:rsidR="009361BF" w:rsidRPr="00097F12">
        <w:rPr>
          <w:rFonts w:ascii="Calibri" w:eastAsia="Times New Roman" w:hAnsi="Calibri" w:cs="Times New Roman"/>
        </w:rPr>
        <w:t xml:space="preserve"> then the business would </w:t>
      </w:r>
      <w:r w:rsidR="009361BF" w:rsidRPr="00334EF5">
        <w:rPr>
          <w:rFonts w:ascii="Calibri" w:eastAsia="Times New Roman" w:hAnsi="Calibri" w:cs="Times New Roman"/>
        </w:rPr>
        <w:t xml:space="preserve">have to </w:t>
      </w:r>
      <w:r w:rsidR="0052542F" w:rsidRPr="00334EF5">
        <w:rPr>
          <w:rFonts w:ascii="Calibri" w:eastAsia="Times New Roman" w:hAnsi="Calibri" w:cs="Times New Roman"/>
        </w:rPr>
        <w:t>demonstrate that the proposed project for which assistance is being applied for is located in a rural area.</w:t>
      </w:r>
      <w:r w:rsidR="00334EF5" w:rsidRPr="00334EF5">
        <w:rPr>
          <w:rFonts w:ascii="Calibri" w:eastAsia="Times New Roman" w:hAnsi="Calibri" w:cs="Times New Roman"/>
        </w:rPr>
        <w:t xml:space="preserve"> </w:t>
      </w:r>
      <w:r w:rsidR="000F0D60" w:rsidRPr="00334EF5">
        <w:rPr>
          <w:rFonts w:ascii="Calibri" w:eastAsia="Times New Roman" w:hAnsi="Calibri" w:cs="Times New Roman"/>
        </w:rPr>
        <w:t>An agricultural producer (a person or entity that derives more than 50% of their total income from production agriculture) could be located in either a rural or non-rural area.</w:t>
      </w:r>
    </w:p>
    <w:p w:rsidR="00DE7E22" w:rsidRDefault="00DE7E22" w:rsidP="005F1AB7">
      <w:pPr>
        <w:spacing w:after="0" w:line="240" w:lineRule="auto"/>
        <w:rPr>
          <w:rFonts w:ascii="Calibri" w:eastAsia="Times New Roman" w:hAnsi="Calibri" w:cs="Times New Roman"/>
          <w:b/>
        </w:rPr>
      </w:pPr>
    </w:p>
    <w:p w:rsidR="009361BF" w:rsidRDefault="009361BF" w:rsidP="009361BF">
      <w:pPr>
        <w:spacing w:after="0" w:line="240" w:lineRule="auto"/>
        <w:rPr>
          <w:rFonts w:ascii="Calibri" w:eastAsia="Times New Roman" w:hAnsi="Calibri" w:cs="Times New Roman"/>
          <w:b/>
        </w:rPr>
      </w:pPr>
      <w:r>
        <w:rPr>
          <w:rFonts w:ascii="Calibri" w:eastAsia="Times New Roman" w:hAnsi="Calibri" w:cs="Times New Roman"/>
          <w:b/>
        </w:rPr>
        <w:t>Are tribes eligible?</w:t>
      </w:r>
    </w:p>
    <w:p w:rsidR="009361BF" w:rsidRDefault="009361BF" w:rsidP="009361BF">
      <w:pPr>
        <w:spacing w:after="0" w:line="240" w:lineRule="auto"/>
        <w:ind w:left="540"/>
        <w:rPr>
          <w:rFonts w:ascii="Calibri" w:eastAsia="Times New Roman" w:hAnsi="Calibri" w:cs="Times New Roman"/>
        </w:rPr>
      </w:pPr>
      <w:r w:rsidRPr="0067378B">
        <w:rPr>
          <w:rFonts w:ascii="Calibri" w:eastAsia="Times New Roman" w:hAnsi="Calibri" w:cs="Times New Roman"/>
        </w:rPr>
        <w:t>Tribes are considered government entities and are not eligible.  A tribal enterprise, operated independently of the tribal council and government may be eligible.  It would depend on how the business is managed and controlled</w:t>
      </w:r>
      <w:r w:rsidR="00334EF5">
        <w:rPr>
          <w:rFonts w:ascii="Calibri" w:eastAsia="Times New Roman" w:hAnsi="Calibri" w:cs="Times New Roman"/>
        </w:rPr>
        <w:t>,</w:t>
      </w:r>
      <w:r w:rsidR="0003675A" w:rsidRPr="00334EF5">
        <w:rPr>
          <w:rFonts w:ascii="Calibri" w:eastAsia="Times New Roman" w:hAnsi="Calibri" w:cs="Times New Roman"/>
        </w:rPr>
        <w:t xml:space="preserve"> </w:t>
      </w:r>
      <w:r w:rsidRPr="00334EF5">
        <w:rPr>
          <w:rFonts w:ascii="Calibri" w:eastAsia="Times New Roman" w:hAnsi="Calibri" w:cs="Times New Roman"/>
        </w:rPr>
        <w:t xml:space="preserve">whether they </w:t>
      </w:r>
      <w:r w:rsidR="0052542F" w:rsidRPr="00334EF5">
        <w:rPr>
          <w:rFonts w:ascii="Calibri" w:eastAsia="Times New Roman" w:hAnsi="Calibri" w:cs="Times New Roman"/>
        </w:rPr>
        <w:t>are operating in accordance with State or Tribal laws</w:t>
      </w:r>
      <w:r w:rsidR="00334EF5" w:rsidRPr="00334EF5">
        <w:rPr>
          <w:rFonts w:ascii="Calibri" w:eastAsia="Times New Roman" w:hAnsi="Calibri" w:cs="Times New Roman"/>
        </w:rPr>
        <w:t>,</w:t>
      </w:r>
      <w:r w:rsidR="0052542F" w:rsidRPr="0052542F">
        <w:rPr>
          <w:rFonts w:ascii="Calibri" w:eastAsia="Times New Roman" w:hAnsi="Calibri" w:cs="Times New Roman"/>
          <w:b/>
          <w:i/>
          <w:color w:val="0070C0"/>
        </w:rPr>
        <w:t xml:space="preserve"> </w:t>
      </w:r>
      <w:r w:rsidRPr="0067378B">
        <w:rPr>
          <w:rFonts w:ascii="Calibri" w:eastAsia="Times New Roman" w:hAnsi="Calibri" w:cs="Times New Roman"/>
        </w:rPr>
        <w:t>and if they have a DUNS and SAM registration that is not affiliated with the tribe.</w:t>
      </w:r>
    </w:p>
    <w:p w:rsidR="009361BF" w:rsidRPr="0067378B" w:rsidRDefault="009361BF" w:rsidP="009361BF">
      <w:pPr>
        <w:spacing w:after="0" w:line="240" w:lineRule="auto"/>
        <w:ind w:left="540"/>
        <w:rPr>
          <w:rFonts w:ascii="Calibri" w:eastAsia="Times New Roman" w:hAnsi="Calibri" w:cs="Times New Roman"/>
        </w:rPr>
      </w:pPr>
    </w:p>
    <w:p w:rsidR="009361BF" w:rsidRPr="00097F12" w:rsidRDefault="009361BF" w:rsidP="009361BF">
      <w:pPr>
        <w:spacing w:after="0" w:line="240" w:lineRule="auto"/>
        <w:rPr>
          <w:rFonts w:ascii="Calibri" w:eastAsia="Times New Roman" w:hAnsi="Calibri" w:cs="Times New Roman"/>
        </w:rPr>
      </w:pPr>
      <w:r w:rsidRPr="00097F12">
        <w:rPr>
          <w:rFonts w:ascii="Calibri" w:eastAsia="Times New Roman" w:hAnsi="Calibri" w:cs="Times New Roman"/>
          <w:b/>
        </w:rPr>
        <w:t>Is it possible to submit more than one application under the same name</w:t>
      </w:r>
      <w:r w:rsidRPr="00097F12">
        <w:rPr>
          <w:rFonts w:ascii="Calibri" w:eastAsia="Times New Roman" w:hAnsi="Calibri" w:cs="Times New Roman"/>
        </w:rPr>
        <w:t xml:space="preserve">? </w:t>
      </w:r>
    </w:p>
    <w:p w:rsidR="009361BF" w:rsidRPr="0052542F" w:rsidRDefault="009361BF" w:rsidP="00C8047A">
      <w:pPr>
        <w:spacing w:after="0" w:line="240" w:lineRule="auto"/>
        <w:ind w:left="180"/>
        <w:textAlignment w:val="center"/>
        <w:rPr>
          <w:rFonts w:ascii="Calibri" w:eastAsia="Times New Roman" w:hAnsi="Calibri" w:cs="Times New Roman"/>
          <w:b/>
          <w:color w:val="0070C0"/>
          <w:u w:val="single"/>
        </w:rPr>
      </w:pPr>
      <w:r w:rsidRPr="00B6693F">
        <w:rPr>
          <w:rFonts w:ascii="Calibri" w:eastAsia="Times New Roman" w:hAnsi="Calibri" w:cs="Times New Roman"/>
        </w:rPr>
        <w:t>No</w:t>
      </w:r>
      <w:r w:rsidR="00B6693F" w:rsidRPr="00B6693F">
        <w:rPr>
          <w:rFonts w:ascii="Calibri" w:eastAsia="Times New Roman" w:hAnsi="Calibri" w:cs="Times New Roman"/>
        </w:rPr>
        <w:t>. Each entity can only apply once per fiscal year</w:t>
      </w:r>
      <w:r w:rsidR="00C8047A">
        <w:rPr>
          <w:rFonts w:ascii="Calibri" w:eastAsia="Times New Roman" w:hAnsi="Calibri" w:cs="Times New Roman"/>
        </w:rPr>
        <w:t xml:space="preserve"> per technology</w:t>
      </w:r>
      <w:r w:rsidR="00B6693F" w:rsidRPr="00B6693F">
        <w:rPr>
          <w:rFonts w:ascii="Calibri" w:eastAsia="Times New Roman" w:hAnsi="Calibri" w:cs="Times New Roman"/>
        </w:rPr>
        <w:t xml:space="preserve">. </w:t>
      </w:r>
      <w:r w:rsidRPr="00B6693F">
        <w:rPr>
          <w:rFonts w:ascii="Calibri" w:eastAsia="Times New Roman" w:hAnsi="Calibri" w:cs="Times New Roman"/>
        </w:rPr>
        <w:t>However, a single entity can submit a single grant that covers two different locations of the same business</w:t>
      </w:r>
      <w:r w:rsidR="00C8047A">
        <w:rPr>
          <w:rFonts w:ascii="Calibri" w:eastAsia="Times New Roman" w:hAnsi="Calibri" w:cs="Times New Roman"/>
        </w:rPr>
        <w:t xml:space="preserve"> (</w:t>
      </w:r>
      <w:r w:rsidR="00175135">
        <w:rPr>
          <w:rFonts w:ascii="Calibri" w:eastAsia="Times New Roman" w:hAnsi="Calibri" w:cs="Times New Roman"/>
        </w:rPr>
        <w:t xml:space="preserve">For example, a local grocery chain could submit a single application to install a solar array on each of two store locations in different </w:t>
      </w:r>
      <w:r w:rsidR="000429F3">
        <w:rPr>
          <w:rFonts w:ascii="Calibri" w:eastAsia="Times New Roman" w:hAnsi="Calibri" w:cs="Times New Roman"/>
        </w:rPr>
        <w:t xml:space="preserve">rural </w:t>
      </w:r>
      <w:r w:rsidR="00175135">
        <w:rPr>
          <w:rFonts w:ascii="Calibri" w:eastAsia="Times New Roman" w:hAnsi="Calibri" w:cs="Times New Roman"/>
        </w:rPr>
        <w:t>cities</w:t>
      </w:r>
      <w:r w:rsidR="00C8047A">
        <w:rPr>
          <w:rFonts w:ascii="Calibri" w:eastAsia="Times New Roman" w:hAnsi="Calibri" w:cs="Times New Roman"/>
        </w:rPr>
        <w:t>)</w:t>
      </w:r>
      <w:r w:rsidR="00175135">
        <w:rPr>
          <w:rFonts w:ascii="Calibri" w:eastAsia="Times New Roman" w:hAnsi="Calibri" w:cs="Times New Roman"/>
        </w:rPr>
        <w:t>.</w:t>
      </w:r>
      <w:r w:rsidR="00C8047A">
        <w:rPr>
          <w:rFonts w:ascii="Calibri" w:eastAsia="Times New Roman" w:hAnsi="Calibri" w:cs="Times New Roman"/>
        </w:rPr>
        <w:t xml:space="preserve"> Or a single entity can submit one renewable energy application and one energy efficiency application in the same year. </w:t>
      </w:r>
      <w:r w:rsidR="00175135">
        <w:rPr>
          <w:rFonts w:ascii="Calibri" w:eastAsia="Times New Roman" w:hAnsi="Calibri" w:cs="Times New Roman"/>
        </w:rPr>
        <w:t>An applicant c</w:t>
      </w:r>
      <w:r w:rsidR="00C8047A">
        <w:rPr>
          <w:rFonts w:ascii="Calibri" w:eastAsia="Times New Roman" w:hAnsi="Calibri" w:cs="Times New Roman"/>
        </w:rPr>
        <w:t xml:space="preserve">an combine </w:t>
      </w:r>
      <w:r w:rsidR="00175135">
        <w:rPr>
          <w:rFonts w:ascii="Calibri" w:eastAsia="Times New Roman" w:hAnsi="Calibri" w:cs="Times New Roman"/>
        </w:rPr>
        <w:t xml:space="preserve">two renewable energy technologies (e.g., </w:t>
      </w:r>
      <w:r w:rsidR="00C8047A">
        <w:rPr>
          <w:rFonts w:ascii="Calibri" w:eastAsia="Times New Roman" w:hAnsi="Calibri" w:cs="Times New Roman"/>
        </w:rPr>
        <w:t>solar and wind</w:t>
      </w:r>
      <w:r w:rsidR="00175135">
        <w:rPr>
          <w:rFonts w:ascii="Calibri" w:eastAsia="Times New Roman" w:hAnsi="Calibri" w:cs="Times New Roman"/>
        </w:rPr>
        <w:t>)</w:t>
      </w:r>
      <w:r w:rsidR="00C8047A">
        <w:rPr>
          <w:rFonts w:ascii="Calibri" w:eastAsia="Times New Roman" w:hAnsi="Calibri" w:cs="Times New Roman"/>
        </w:rPr>
        <w:t xml:space="preserve"> into a single application, but it may lower the overall score. </w:t>
      </w:r>
      <w:r w:rsidR="00175135">
        <w:rPr>
          <w:rFonts w:ascii="Calibri" w:eastAsia="Times New Roman" w:hAnsi="Calibri" w:cs="Times New Roman"/>
        </w:rPr>
        <w:t>Note that the applicant w</w:t>
      </w:r>
      <w:r w:rsidR="00C8047A" w:rsidRPr="00C8047A">
        <w:rPr>
          <w:rFonts w:ascii="Calibri" w:eastAsia="Times New Roman" w:hAnsi="Calibri" w:cs="Times New Roman"/>
        </w:rPr>
        <w:t>ill</w:t>
      </w:r>
      <w:r w:rsidR="00C8047A">
        <w:rPr>
          <w:rFonts w:ascii="Calibri" w:eastAsia="Times New Roman" w:hAnsi="Calibri" w:cs="Times New Roman"/>
        </w:rPr>
        <w:t xml:space="preserve"> also</w:t>
      </w:r>
      <w:r w:rsidR="00C8047A" w:rsidRPr="00C8047A">
        <w:rPr>
          <w:rFonts w:ascii="Calibri" w:eastAsia="Times New Roman" w:hAnsi="Calibri" w:cs="Times New Roman"/>
        </w:rPr>
        <w:t xml:space="preserve"> lose some points if they have </w:t>
      </w:r>
      <w:r w:rsidR="00C8047A">
        <w:rPr>
          <w:rFonts w:ascii="Calibri" w:eastAsia="Times New Roman" w:hAnsi="Calibri" w:cs="Times New Roman"/>
        </w:rPr>
        <w:t xml:space="preserve">previously been awarded a </w:t>
      </w:r>
      <w:r w:rsidR="00C8047A" w:rsidRPr="00334EF5">
        <w:rPr>
          <w:rFonts w:ascii="Calibri" w:eastAsia="Times New Roman" w:hAnsi="Calibri" w:cs="Times New Roman"/>
        </w:rPr>
        <w:t>grant</w:t>
      </w:r>
      <w:r w:rsidR="00175135" w:rsidRPr="00334EF5">
        <w:rPr>
          <w:rFonts w:ascii="Calibri" w:eastAsia="Times New Roman" w:hAnsi="Calibri" w:cs="Times New Roman"/>
        </w:rPr>
        <w:t xml:space="preserve"> </w:t>
      </w:r>
      <w:r w:rsidR="0052542F" w:rsidRPr="00334EF5">
        <w:rPr>
          <w:rFonts w:ascii="Calibri" w:eastAsia="Times New Roman" w:hAnsi="Calibri" w:cs="Times New Roman"/>
        </w:rPr>
        <w:t>within the two previous</w:t>
      </w:r>
      <w:r w:rsidR="00175135" w:rsidRPr="00334EF5">
        <w:rPr>
          <w:rFonts w:ascii="Calibri" w:eastAsia="Times New Roman" w:hAnsi="Calibri" w:cs="Times New Roman"/>
        </w:rPr>
        <w:t xml:space="preserve"> </w:t>
      </w:r>
      <w:r w:rsidR="0052542F" w:rsidRPr="00334EF5">
        <w:rPr>
          <w:rFonts w:ascii="Calibri" w:eastAsia="Times New Roman" w:hAnsi="Calibri" w:cs="Times New Roman"/>
        </w:rPr>
        <w:t xml:space="preserve">Federal </w:t>
      </w:r>
      <w:r w:rsidR="00175135" w:rsidRPr="00334EF5">
        <w:rPr>
          <w:rFonts w:ascii="Calibri" w:eastAsia="Times New Roman" w:hAnsi="Calibri" w:cs="Times New Roman"/>
        </w:rPr>
        <w:t>fiscal year</w:t>
      </w:r>
      <w:r w:rsidR="0052542F" w:rsidRPr="00334EF5">
        <w:rPr>
          <w:rFonts w:ascii="Calibri" w:eastAsia="Times New Roman" w:hAnsi="Calibri" w:cs="Times New Roman"/>
        </w:rPr>
        <w:t>s</w:t>
      </w:r>
      <w:r w:rsidR="00C8047A" w:rsidRPr="00334EF5">
        <w:rPr>
          <w:rFonts w:ascii="Calibri" w:eastAsia="Times New Roman" w:hAnsi="Calibri" w:cs="Times New Roman"/>
        </w:rPr>
        <w:t>.</w:t>
      </w:r>
    </w:p>
    <w:p w:rsidR="009361BF" w:rsidRDefault="009361BF" w:rsidP="009361BF">
      <w:pPr>
        <w:spacing w:after="0" w:line="240" w:lineRule="auto"/>
        <w:rPr>
          <w:rFonts w:ascii="Calibri" w:eastAsia="Times New Roman" w:hAnsi="Calibri" w:cs="Times New Roman"/>
          <w:b/>
        </w:rPr>
      </w:pPr>
    </w:p>
    <w:p w:rsidR="009361BF" w:rsidRDefault="00334EF5" w:rsidP="009361BF">
      <w:pPr>
        <w:spacing w:after="0" w:line="240" w:lineRule="auto"/>
        <w:rPr>
          <w:rFonts w:ascii="Calibri" w:eastAsia="Times New Roman" w:hAnsi="Calibri" w:cs="Times New Roman"/>
          <w:b/>
        </w:rPr>
      </w:pPr>
      <w:r>
        <w:rPr>
          <w:rFonts w:ascii="Calibri" w:eastAsia="Times New Roman" w:hAnsi="Calibri" w:cs="Times New Roman"/>
          <w:b/>
        </w:rPr>
        <w:t>If an individual owns two</w:t>
      </w:r>
      <w:r w:rsidR="009361BF">
        <w:rPr>
          <w:rFonts w:ascii="Calibri" w:eastAsia="Times New Roman" w:hAnsi="Calibri" w:cs="Times New Roman"/>
          <w:b/>
        </w:rPr>
        <w:t xml:space="preserve"> separate businesses with different locations, can he/she submit a separate grant application for each business?</w:t>
      </w:r>
      <w:r w:rsidR="009361BF" w:rsidRPr="0067378B">
        <w:rPr>
          <w:rFonts w:ascii="Calibri" w:eastAsia="Times New Roman" w:hAnsi="Calibri" w:cs="Times New Roman"/>
          <w:b/>
        </w:rPr>
        <w:t xml:space="preserve">  </w:t>
      </w:r>
    </w:p>
    <w:p w:rsidR="009361BF" w:rsidRPr="0067378B" w:rsidRDefault="000429F3" w:rsidP="009361BF">
      <w:pPr>
        <w:spacing w:after="0" w:line="240" w:lineRule="auto"/>
        <w:ind w:left="540"/>
        <w:rPr>
          <w:rFonts w:ascii="Calibri" w:eastAsia="Times New Roman" w:hAnsi="Calibri" w:cs="Times New Roman"/>
        </w:rPr>
      </w:pPr>
      <w:r>
        <w:rPr>
          <w:rFonts w:ascii="Calibri" w:eastAsia="Times New Roman" w:hAnsi="Calibri" w:cs="Times New Roman"/>
        </w:rPr>
        <w:t>Yes. As long as e</w:t>
      </w:r>
      <w:r w:rsidR="005D354C">
        <w:rPr>
          <w:rFonts w:ascii="Calibri" w:eastAsia="Times New Roman" w:hAnsi="Calibri" w:cs="Times New Roman"/>
        </w:rPr>
        <w:t xml:space="preserve">ach business is a separate entity </w:t>
      </w:r>
      <w:r>
        <w:rPr>
          <w:rFonts w:ascii="Calibri" w:eastAsia="Times New Roman" w:hAnsi="Calibri" w:cs="Times New Roman"/>
        </w:rPr>
        <w:t xml:space="preserve">then </w:t>
      </w:r>
      <w:r w:rsidR="005D354C">
        <w:rPr>
          <w:rFonts w:ascii="Calibri" w:eastAsia="Times New Roman" w:hAnsi="Calibri" w:cs="Times New Roman"/>
        </w:rPr>
        <w:t>each application would be submitted under the business’ name, not the individual’s name. There is not</w:t>
      </w:r>
      <w:r w:rsidR="009361BF" w:rsidRPr="0067378B">
        <w:rPr>
          <w:rFonts w:ascii="Calibri" w:eastAsia="Times New Roman" w:hAnsi="Calibri" w:cs="Times New Roman"/>
        </w:rPr>
        <w:t xml:space="preserve"> a restriction of one application per person per year</w:t>
      </w:r>
      <w:r w:rsidR="005D354C">
        <w:rPr>
          <w:rFonts w:ascii="Calibri" w:eastAsia="Times New Roman" w:hAnsi="Calibri" w:cs="Times New Roman"/>
        </w:rPr>
        <w:t>, just a restriction of one application per entity per year</w:t>
      </w:r>
      <w:r w:rsidR="009361BF" w:rsidRPr="0067378B">
        <w:rPr>
          <w:rFonts w:ascii="Calibri" w:eastAsia="Times New Roman" w:hAnsi="Calibri" w:cs="Times New Roman"/>
        </w:rPr>
        <w:t>. In this case, the businesses a</w:t>
      </w:r>
      <w:r w:rsidR="005D354C">
        <w:rPr>
          <w:rFonts w:ascii="Calibri" w:eastAsia="Times New Roman" w:hAnsi="Calibri" w:cs="Times New Roman"/>
        </w:rPr>
        <w:t>re separate entities, they just happen to be owned by the same person</w:t>
      </w:r>
      <w:r w:rsidR="009361BF" w:rsidRPr="0067378B">
        <w:rPr>
          <w:rFonts w:ascii="Calibri" w:eastAsia="Times New Roman" w:hAnsi="Calibri" w:cs="Times New Roman"/>
        </w:rPr>
        <w:t xml:space="preserve">.  </w:t>
      </w:r>
    </w:p>
    <w:p w:rsidR="009361BF" w:rsidRDefault="009361BF" w:rsidP="005F1AB7">
      <w:pPr>
        <w:spacing w:after="0" w:line="240" w:lineRule="auto"/>
        <w:rPr>
          <w:rFonts w:ascii="Calibri" w:eastAsia="Times New Roman" w:hAnsi="Calibri" w:cs="Times New Roman"/>
          <w:b/>
        </w:rPr>
      </w:pPr>
    </w:p>
    <w:p w:rsidR="009361BF" w:rsidRPr="00BC131D" w:rsidRDefault="009361BF" w:rsidP="009361BF">
      <w:pPr>
        <w:spacing w:after="0" w:line="240" w:lineRule="auto"/>
        <w:rPr>
          <w:rFonts w:ascii="Calibri" w:eastAsia="Times New Roman" w:hAnsi="Calibri" w:cs="Times New Roman"/>
          <w:b/>
        </w:rPr>
      </w:pPr>
      <w:r w:rsidRPr="00BC131D">
        <w:rPr>
          <w:rFonts w:ascii="Calibri" w:eastAsia="Times New Roman" w:hAnsi="Calibri" w:cs="Times New Roman"/>
          <w:b/>
        </w:rPr>
        <w:t>Can a start-up small business apply for a REAP grant?</w:t>
      </w:r>
    </w:p>
    <w:p w:rsidR="009361BF" w:rsidRDefault="005D354C" w:rsidP="009361BF">
      <w:pPr>
        <w:spacing w:after="0" w:line="240" w:lineRule="auto"/>
        <w:ind w:left="540"/>
        <w:rPr>
          <w:rFonts w:ascii="Calibri" w:eastAsia="Times New Roman" w:hAnsi="Calibri" w:cs="Times New Roman"/>
        </w:rPr>
      </w:pPr>
      <w:r>
        <w:rPr>
          <w:rFonts w:ascii="Calibri" w:eastAsia="Times New Roman" w:hAnsi="Calibri" w:cs="Times New Roman"/>
        </w:rPr>
        <w:t>I</w:t>
      </w:r>
      <w:r w:rsidR="009361BF">
        <w:rPr>
          <w:rFonts w:ascii="Calibri" w:eastAsia="Times New Roman" w:hAnsi="Calibri" w:cs="Times New Roman"/>
        </w:rPr>
        <w:t>t is strongly discouraged.  USDA wants to make sure the business is well established and will be around for a while.  At least 3 years of business tax records are encouraged.</w:t>
      </w:r>
    </w:p>
    <w:p w:rsidR="009361BF" w:rsidRDefault="009361BF" w:rsidP="009361BF">
      <w:pPr>
        <w:spacing w:after="0" w:line="240" w:lineRule="auto"/>
        <w:ind w:left="540"/>
        <w:rPr>
          <w:rFonts w:ascii="Calibri" w:eastAsia="Times New Roman" w:hAnsi="Calibri" w:cs="Times New Roman"/>
        </w:rPr>
      </w:pPr>
    </w:p>
    <w:p w:rsidR="009361BF" w:rsidRPr="00BC131D" w:rsidRDefault="009361BF" w:rsidP="009361BF">
      <w:pPr>
        <w:spacing w:after="0" w:line="240" w:lineRule="auto"/>
        <w:rPr>
          <w:rFonts w:ascii="Calibri" w:eastAsia="Times New Roman" w:hAnsi="Calibri" w:cs="Times New Roman"/>
          <w:b/>
        </w:rPr>
      </w:pPr>
      <w:r w:rsidRPr="00BC131D">
        <w:rPr>
          <w:rFonts w:ascii="Calibri" w:eastAsia="Times New Roman" w:hAnsi="Calibri" w:cs="Times New Roman"/>
          <w:b/>
        </w:rPr>
        <w:t xml:space="preserve">Can a </w:t>
      </w:r>
      <w:r>
        <w:rPr>
          <w:rFonts w:ascii="Calibri" w:eastAsia="Times New Roman" w:hAnsi="Calibri" w:cs="Times New Roman"/>
          <w:b/>
        </w:rPr>
        <w:t>small business make energy efficiency or renewable energy improvements to a building that they lease</w:t>
      </w:r>
      <w:r w:rsidRPr="00BC131D">
        <w:rPr>
          <w:rFonts w:ascii="Calibri" w:eastAsia="Times New Roman" w:hAnsi="Calibri" w:cs="Times New Roman"/>
          <w:b/>
        </w:rPr>
        <w:t>?</w:t>
      </w:r>
    </w:p>
    <w:p w:rsidR="009361BF" w:rsidRDefault="005D354C" w:rsidP="009361BF">
      <w:pPr>
        <w:spacing w:after="0" w:line="240" w:lineRule="auto"/>
        <w:ind w:left="540"/>
        <w:rPr>
          <w:rFonts w:ascii="Calibri" w:eastAsia="Times New Roman" w:hAnsi="Calibri" w:cs="Times New Roman"/>
        </w:rPr>
      </w:pPr>
      <w:r>
        <w:rPr>
          <w:rFonts w:ascii="Calibri" w:eastAsia="Times New Roman" w:hAnsi="Calibri" w:cs="Times New Roman"/>
        </w:rPr>
        <w:t>Yes.  The application would n</w:t>
      </w:r>
      <w:r w:rsidR="009361BF">
        <w:rPr>
          <w:rFonts w:ascii="Calibri" w:eastAsia="Times New Roman" w:hAnsi="Calibri" w:cs="Times New Roman"/>
        </w:rPr>
        <w:t xml:space="preserve">eed to include </w:t>
      </w:r>
      <w:r w:rsidR="00B6693F">
        <w:rPr>
          <w:rFonts w:ascii="Calibri" w:eastAsia="Times New Roman" w:hAnsi="Calibri" w:cs="Times New Roman"/>
        </w:rPr>
        <w:t xml:space="preserve">a </w:t>
      </w:r>
      <w:r>
        <w:rPr>
          <w:rFonts w:ascii="Calibri" w:eastAsia="Times New Roman" w:hAnsi="Calibri" w:cs="Times New Roman"/>
        </w:rPr>
        <w:t xml:space="preserve">lease agreement </w:t>
      </w:r>
      <w:r w:rsidR="009361BF">
        <w:rPr>
          <w:rFonts w:ascii="Calibri" w:eastAsia="Times New Roman" w:hAnsi="Calibri" w:cs="Times New Roman"/>
        </w:rPr>
        <w:t xml:space="preserve">to show when </w:t>
      </w:r>
      <w:r w:rsidR="00B6693F">
        <w:rPr>
          <w:rFonts w:ascii="Calibri" w:eastAsia="Times New Roman" w:hAnsi="Calibri" w:cs="Times New Roman"/>
        </w:rPr>
        <w:t xml:space="preserve">the </w:t>
      </w:r>
      <w:r w:rsidR="009361BF">
        <w:rPr>
          <w:rFonts w:ascii="Calibri" w:eastAsia="Times New Roman" w:hAnsi="Calibri" w:cs="Times New Roman"/>
        </w:rPr>
        <w:t xml:space="preserve">lease ends.  </w:t>
      </w:r>
      <w:r w:rsidR="00B6693F">
        <w:rPr>
          <w:rFonts w:ascii="Calibri" w:eastAsia="Times New Roman" w:hAnsi="Calibri" w:cs="Times New Roman"/>
        </w:rPr>
        <w:t>The l</w:t>
      </w:r>
      <w:r w:rsidR="009361BF">
        <w:rPr>
          <w:rFonts w:ascii="Calibri" w:eastAsia="Times New Roman" w:hAnsi="Calibri" w:cs="Times New Roman"/>
        </w:rPr>
        <w:t xml:space="preserve">ease must last at least </w:t>
      </w:r>
      <w:r>
        <w:rPr>
          <w:rFonts w:ascii="Calibri" w:eastAsia="Times New Roman" w:hAnsi="Calibri" w:cs="Times New Roman"/>
        </w:rPr>
        <w:t xml:space="preserve">5 years or </w:t>
      </w:r>
      <w:r w:rsidR="009361BF">
        <w:rPr>
          <w:rFonts w:ascii="Calibri" w:eastAsia="Times New Roman" w:hAnsi="Calibri" w:cs="Times New Roman"/>
        </w:rPr>
        <w:t xml:space="preserve">as long as the expected simple payback period.  It is preferable if the lease lasts through the life expectancy of the equipment.  For example, if the new energy efficient light bulbs have a warranty of 5 years, the lease should extent at least 5 years after the equipment is installed. </w:t>
      </w:r>
    </w:p>
    <w:p w:rsidR="008003CD" w:rsidRDefault="008003CD" w:rsidP="008003CD">
      <w:pPr>
        <w:spacing w:after="0" w:line="240" w:lineRule="auto"/>
        <w:rPr>
          <w:rFonts w:ascii="Calibri" w:eastAsia="Times New Roman" w:hAnsi="Calibri" w:cs="Times New Roman"/>
          <w:b/>
        </w:rPr>
      </w:pPr>
    </w:p>
    <w:p w:rsidR="008003CD" w:rsidRPr="00BC131D" w:rsidRDefault="008003CD" w:rsidP="008003CD">
      <w:pPr>
        <w:spacing w:after="0" w:line="240" w:lineRule="auto"/>
        <w:rPr>
          <w:rFonts w:ascii="Calibri" w:eastAsia="Times New Roman" w:hAnsi="Calibri" w:cs="Times New Roman"/>
          <w:b/>
        </w:rPr>
      </w:pPr>
      <w:r>
        <w:rPr>
          <w:rFonts w:ascii="Calibri" w:eastAsia="Times New Roman" w:hAnsi="Calibri" w:cs="Times New Roman"/>
          <w:b/>
        </w:rPr>
        <w:t xml:space="preserve">Is retirement income included in the 51% gross income calculation for </w:t>
      </w:r>
      <w:proofErr w:type="gramStart"/>
      <w:r>
        <w:rPr>
          <w:rFonts w:ascii="Calibri" w:eastAsia="Times New Roman" w:hAnsi="Calibri" w:cs="Times New Roman"/>
          <w:b/>
        </w:rPr>
        <w:t>ag</w:t>
      </w:r>
      <w:proofErr w:type="gramEnd"/>
      <w:r>
        <w:rPr>
          <w:rFonts w:ascii="Calibri" w:eastAsia="Times New Roman" w:hAnsi="Calibri" w:cs="Times New Roman"/>
          <w:b/>
        </w:rPr>
        <w:t xml:space="preserve"> producers</w:t>
      </w:r>
      <w:r w:rsidRPr="00BC131D">
        <w:rPr>
          <w:rFonts w:ascii="Calibri" w:eastAsia="Times New Roman" w:hAnsi="Calibri" w:cs="Times New Roman"/>
          <w:b/>
        </w:rPr>
        <w:t>?</w:t>
      </w:r>
    </w:p>
    <w:p w:rsidR="008003CD" w:rsidRDefault="008003CD" w:rsidP="008003CD">
      <w:pPr>
        <w:spacing w:after="0" w:line="240" w:lineRule="auto"/>
        <w:ind w:left="540"/>
        <w:rPr>
          <w:rFonts w:ascii="Calibri" w:eastAsia="Times New Roman" w:hAnsi="Calibri" w:cs="Times New Roman"/>
        </w:rPr>
      </w:pPr>
      <w:r>
        <w:rPr>
          <w:rFonts w:ascii="Calibri" w:eastAsia="Times New Roman" w:hAnsi="Calibri" w:cs="Times New Roman"/>
        </w:rPr>
        <w:t xml:space="preserve">Yes.  </w:t>
      </w:r>
      <w:r w:rsidRPr="008003CD">
        <w:rPr>
          <w:rFonts w:ascii="Calibri" w:eastAsia="Times New Roman" w:hAnsi="Calibri" w:cs="Times New Roman"/>
        </w:rPr>
        <w:t>All income of the household must be counted including the retirement pension</w:t>
      </w:r>
      <w:r>
        <w:rPr>
          <w:rFonts w:ascii="Calibri" w:eastAsia="Times New Roman" w:hAnsi="Calibri" w:cs="Times New Roman"/>
        </w:rPr>
        <w:t>.</w:t>
      </w:r>
    </w:p>
    <w:p w:rsidR="000F0D60" w:rsidRDefault="000F0D60" w:rsidP="00934258">
      <w:pPr>
        <w:spacing w:after="0" w:line="240" w:lineRule="auto"/>
        <w:rPr>
          <w:rFonts w:ascii="Calibri" w:eastAsia="Times New Roman" w:hAnsi="Calibri" w:cs="Times New Roman"/>
          <w:b/>
        </w:rPr>
      </w:pPr>
    </w:p>
    <w:p w:rsidR="00934258" w:rsidRPr="00BC131D" w:rsidRDefault="00934258" w:rsidP="00934258">
      <w:pPr>
        <w:spacing w:after="0" w:line="240" w:lineRule="auto"/>
        <w:rPr>
          <w:rFonts w:ascii="Calibri" w:eastAsia="Times New Roman" w:hAnsi="Calibri" w:cs="Times New Roman"/>
          <w:b/>
        </w:rPr>
      </w:pPr>
      <w:r>
        <w:rPr>
          <w:rFonts w:ascii="Calibri" w:eastAsia="Times New Roman" w:hAnsi="Calibri" w:cs="Times New Roman"/>
          <w:b/>
        </w:rPr>
        <w:t>Is a solar project on a building that is not yet constructed eligible</w:t>
      </w:r>
      <w:r w:rsidRPr="00BC131D">
        <w:rPr>
          <w:rFonts w:ascii="Calibri" w:eastAsia="Times New Roman" w:hAnsi="Calibri" w:cs="Times New Roman"/>
          <w:b/>
        </w:rPr>
        <w:t>?</w:t>
      </w:r>
    </w:p>
    <w:p w:rsidR="00934258" w:rsidRDefault="00934258" w:rsidP="00934258">
      <w:pPr>
        <w:spacing w:after="0" w:line="240" w:lineRule="auto"/>
        <w:ind w:left="540"/>
        <w:rPr>
          <w:rFonts w:ascii="Calibri" w:eastAsia="Times New Roman" w:hAnsi="Calibri" w:cs="Times New Roman"/>
        </w:rPr>
      </w:pPr>
      <w:r>
        <w:rPr>
          <w:rFonts w:ascii="Calibri" w:eastAsia="Times New Roman" w:hAnsi="Calibri" w:cs="Times New Roman"/>
        </w:rPr>
        <w:t>Yes, as long as the solar pr</w:t>
      </w:r>
      <w:r w:rsidR="00334EF5">
        <w:rPr>
          <w:rFonts w:ascii="Calibri" w:eastAsia="Times New Roman" w:hAnsi="Calibri" w:cs="Times New Roman"/>
        </w:rPr>
        <w:t>oject will be completed within two</w:t>
      </w:r>
      <w:r>
        <w:rPr>
          <w:rFonts w:ascii="Calibri" w:eastAsia="Times New Roman" w:hAnsi="Calibri" w:cs="Times New Roman"/>
        </w:rPr>
        <w:t xml:space="preserve"> years. However, any project that involves new construction</w:t>
      </w:r>
      <w:r w:rsidR="006A765A">
        <w:rPr>
          <w:rFonts w:ascii="Calibri" w:eastAsia="Times New Roman" w:hAnsi="Calibri" w:cs="Times New Roman"/>
        </w:rPr>
        <w:t>, including ground-mounted solar or solar on a building under construction,</w:t>
      </w:r>
      <w:r>
        <w:rPr>
          <w:rFonts w:ascii="Calibri" w:eastAsia="Times New Roman" w:hAnsi="Calibri" w:cs="Times New Roman"/>
        </w:rPr>
        <w:t xml:space="preserve"> will require NEPA review. USDA will facilitate the environmental review on behalf of the applicant, but it usually requires notification letters to tribes and sta</w:t>
      </w:r>
      <w:r w:rsidR="000F0D60">
        <w:rPr>
          <w:rFonts w:ascii="Calibri" w:eastAsia="Times New Roman" w:hAnsi="Calibri" w:cs="Times New Roman"/>
        </w:rPr>
        <w:t xml:space="preserve">te departments with a </w:t>
      </w:r>
      <w:r w:rsidR="000F0D60" w:rsidRPr="00334EF5">
        <w:rPr>
          <w:rFonts w:ascii="Calibri" w:eastAsia="Times New Roman" w:hAnsi="Calibri" w:cs="Times New Roman"/>
        </w:rPr>
        <w:t>minimum 45</w:t>
      </w:r>
      <w:r w:rsidR="006A765A" w:rsidRPr="00334EF5">
        <w:rPr>
          <w:rFonts w:ascii="Calibri" w:eastAsia="Times New Roman" w:hAnsi="Calibri" w:cs="Times New Roman"/>
        </w:rPr>
        <w:t>-day response time</w:t>
      </w:r>
      <w:r w:rsidRPr="00334EF5">
        <w:rPr>
          <w:rFonts w:ascii="Calibri" w:eastAsia="Times New Roman" w:hAnsi="Calibri" w:cs="Times New Roman"/>
        </w:rPr>
        <w:t>. If any kind of new construction or ground-breaking is required, contact USDA early in the process and submit REAP grant paperwork early so USDA can complete the required studies.</w:t>
      </w:r>
      <w:r w:rsidR="0099193C" w:rsidRPr="00334EF5">
        <w:rPr>
          <w:rFonts w:ascii="Calibri" w:eastAsia="Times New Roman" w:hAnsi="Calibri" w:cs="Times New Roman"/>
        </w:rPr>
        <w:t xml:space="preserve"> This should all be done before construction on the building begins.</w:t>
      </w:r>
    </w:p>
    <w:p w:rsidR="00D302F7" w:rsidRDefault="00D302F7" w:rsidP="00D302F7">
      <w:pPr>
        <w:pStyle w:val="Heading1"/>
        <w:rPr>
          <w:rFonts w:ascii="Calibri" w:eastAsia="Times New Roman" w:hAnsi="Calibri" w:cs="Times New Roman"/>
        </w:rPr>
      </w:pPr>
      <w:r>
        <w:rPr>
          <w:rFonts w:eastAsia="Times New Roman"/>
        </w:rPr>
        <w:lastRenderedPageBreak/>
        <w:t>Budget/Economics</w:t>
      </w:r>
    </w:p>
    <w:p w:rsidR="007B2AF9" w:rsidRPr="00BC131D" w:rsidRDefault="007B2AF9" w:rsidP="007B2AF9">
      <w:pPr>
        <w:spacing w:after="0" w:line="240" w:lineRule="auto"/>
        <w:rPr>
          <w:rFonts w:ascii="Calibri" w:eastAsia="Times New Roman" w:hAnsi="Calibri" w:cs="Times New Roman"/>
          <w:b/>
        </w:rPr>
      </w:pPr>
      <w:r>
        <w:rPr>
          <w:rFonts w:ascii="Calibri" w:eastAsia="Times New Roman" w:hAnsi="Calibri" w:cs="Times New Roman"/>
          <w:b/>
        </w:rPr>
        <w:t>If the owner does some of the site work themselves can they be reimbursed through the grant</w:t>
      </w:r>
      <w:r w:rsidRPr="00BC131D">
        <w:rPr>
          <w:rFonts w:ascii="Calibri" w:eastAsia="Times New Roman" w:hAnsi="Calibri" w:cs="Times New Roman"/>
          <w:b/>
        </w:rPr>
        <w:t>?</w:t>
      </w:r>
    </w:p>
    <w:p w:rsidR="007B2AF9" w:rsidRDefault="007B2AF9" w:rsidP="007B2AF9">
      <w:pPr>
        <w:spacing w:after="0" w:line="240" w:lineRule="auto"/>
        <w:ind w:left="540"/>
        <w:rPr>
          <w:rFonts w:ascii="Calibri" w:eastAsia="Times New Roman" w:hAnsi="Calibri" w:cs="Times New Roman"/>
        </w:rPr>
      </w:pPr>
      <w:r>
        <w:rPr>
          <w:rFonts w:ascii="Calibri" w:eastAsia="Times New Roman" w:hAnsi="Calibri" w:cs="Times New Roman"/>
        </w:rPr>
        <w:t xml:space="preserve">No. </w:t>
      </w:r>
      <w:r w:rsidRPr="007B2AF9">
        <w:rPr>
          <w:rFonts w:ascii="Calibri" w:eastAsia="Times New Roman" w:hAnsi="Calibri" w:cs="Times New Roman"/>
        </w:rPr>
        <w:t>Owners are not eligible for payment for their own work as it i</w:t>
      </w:r>
      <w:r>
        <w:rPr>
          <w:rFonts w:ascii="Calibri" w:eastAsia="Times New Roman" w:hAnsi="Calibri" w:cs="Times New Roman"/>
        </w:rPr>
        <w:t>s not an eligible project cost.</w:t>
      </w:r>
    </w:p>
    <w:p w:rsidR="00A432CA" w:rsidRDefault="00A432CA" w:rsidP="00A432CA">
      <w:pPr>
        <w:spacing w:after="0" w:line="240" w:lineRule="auto"/>
        <w:rPr>
          <w:rFonts w:ascii="Calibri" w:eastAsia="Times New Roman" w:hAnsi="Calibri" w:cs="Times New Roman"/>
        </w:rPr>
      </w:pPr>
    </w:p>
    <w:p w:rsidR="00A432CA" w:rsidRDefault="00A432CA" w:rsidP="00A432CA">
      <w:pPr>
        <w:spacing w:after="0" w:line="240" w:lineRule="auto"/>
        <w:rPr>
          <w:rFonts w:ascii="Calibri" w:eastAsia="Times New Roman" w:hAnsi="Calibri" w:cs="Times New Roman"/>
          <w:b/>
        </w:rPr>
      </w:pPr>
      <w:r w:rsidRPr="00A432CA">
        <w:rPr>
          <w:rFonts w:ascii="Calibri" w:eastAsia="Times New Roman" w:hAnsi="Calibri" w:cs="Times New Roman"/>
          <w:b/>
        </w:rPr>
        <w:t xml:space="preserve">Are structural upgrades or roof repairs on an existing building that are required in order to install </w:t>
      </w:r>
      <w:r w:rsidR="004D019E">
        <w:rPr>
          <w:rFonts w:ascii="Calibri" w:eastAsia="Times New Roman" w:hAnsi="Calibri" w:cs="Times New Roman"/>
          <w:b/>
        </w:rPr>
        <w:t xml:space="preserve">solar </w:t>
      </w:r>
      <w:r w:rsidRPr="00A432CA">
        <w:rPr>
          <w:rFonts w:ascii="Calibri" w:eastAsia="Times New Roman" w:hAnsi="Calibri" w:cs="Times New Roman"/>
          <w:b/>
        </w:rPr>
        <w:t>PV panels an eligible project cost?  If there is no viable existing rooftop space</w:t>
      </w:r>
      <w:r w:rsidR="00C0121C">
        <w:rPr>
          <w:rFonts w:ascii="Calibri" w:eastAsia="Times New Roman" w:hAnsi="Calibri" w:cs="Times New Roman"/>
          <w:b/>
        </w:rPr>
        <w:t>, would the cost of constructing</w:t>
      </w:r>
      <w:r w:rsidRPr="00A432CA">
        <w:rPr>
          <w:rFonts w:ascii="Calibri" w:eastAsia="Times New Roman" w:hAnsi="Calibri" w:cs="Times New Roman"/>
          <w:b/>
        </w:rPr>
        <w:t xml:space="preserve"> a carport or pole barn to host the solar panels be considered an eligible project cost?</w:t>
      </w:r>
    </w:p>
    <w:p w:rsidR="00A432CA" w:rsidRDefault="00A432CA" w:rsidP="00A432CA">
      <w:pPr>
        <w:spacing w:after="0" w:line="240" w:lineRule="auto"/>
        <w:ind w:left="540"/>
        <w:rPr>
          <w:rFonts w:ascii="Calibri" w:eastAsia="Times New Roman" w:hAnsi="Calibri" w:cs="Times New Roman"/>
        </w:rPr>
      </w:pPr>
      <w:r>
        <w:rPr>
          <w:rFonts w:ascii="Calibri" w:eastAsia="Times New Roman" w:hAnsi="Calibri" w:cs="Times New Roman"/>
        </w:rPr>
        <w:t>T</w:t>
      </w:r>
      <w:r w:rsidRPr="00A432CA">
        <w:rPr>
          <w:rFonts w:ascii="Calibri" w:eastAsia="Times New Roman" w:hAnsi="Calibri" w:cs="Times New Roman"/>
        </w:rPr>
        <w:t>he cost of regular mounting infrastructure (racks, or poles supporting individual solar arrays) would be an eligible project cost, as would be reasonable reinforcements or structural upgrades to the roof system of an existing structure. However, if the applicant is building a new structure or expanding an existing one with alternative uses, those costs would not be eligible project costs.</w:t>
      </w:r>
      <w:r w:rsidR="005D354C">
        <w:rPr>
          <w:rFonts w:ascii="Calibri" w:eastAsia="Times New Roman" w:hAnsi="Calibri" w:cs="Times New Roman"/>
        </w:rPr>
        <w:t xml:space="preserve"> The installation contractor or a structural engineer must provide written docum</w:t>
      </w:r>
      <w:r w:rsidR="004D019E">
        <w:rPr>
          <w:rFonts w:ascii="Calibri" w:eastAsia="Times New Roman" w:hAnsi="Calibri" w:cs="Times New Roman"/>
        </w:rPr>
        <w:t>entation that the structural upgrades are required for the solar PV system.</w:t>
      </w:r>
    </w:p>
    <w:p w:rsidR="00C0121C" w:rsidRDefault="00C0121C" w:rsidP="00D302F7">
      <w:pPr>
        <w:spacing w:after="0" w:line="240" w:lineRule="auto"/>
        <w:rPr>
          <w:rFonts w:ascii="Calibri" w:eastAsia="Times New Roman" w:hAnsi="Calibri" w:cs="Times New Roman"/>
          <w:b/>
        </w:rPr>
      </w:pPr>
    </w:p>
    <w:p w:rsidR="000429F3" w:rsidRDefault="000429F3" w:rsidP="00D302F7">
      <w:pPr>
        <w:spacing w:after="0" w:line="240" w:lineRule="auto"/>
        <w:rPr>
          <w:rFonts w:ascii="Calibri" w:eastAsia="Times New Roman" w:hAnsi="Calibri" w:cs="Times New Roman"/>
          <w:b/>
        </w:rPr>
      </w:pPr>
      <w:r>
        <w:rPr>
          <w:rFonts w:ascii="Calibri" w:eastAsia="Times New Roman" w:hAnsi="Calibri" w:cs="Times New Roman"/>
          <w:b/>
        </w:rPr>
        <w:t>Is the REAP grant taxable income?</w:t>
      </w:r>
    </w:p>
    <w:p w:rsidR="000429F3" w:rsidRPr="000602C9" w:rsidRDefault="000429F3" w:rsidP="000429F3">
      <w:pPr>
        <w:ind w:left="540"/>
      </w:pPr>
      <w:r>
        <w:t xml:space="preserve">The grant recipient will receive an IRS Form </w:t>
      </w:r>
      <w:r w:rsidRPr="00334EF5">
        <w:t xml:space="preserve">1099 </w:t>
      </w:r>
      <w:r w:rsidR="0099193C" w:rsidRPr="00334EF5">
        <w:t>for the</w:t>
      </w:r>
      <w:r w:rsidRPr="00334EF5">
        <w:t xml:space="preserve"> tax </w:t>
      </w:r>
      <w:r>
        <w:t>year in which the grant is awarded; therefore, the grant amount is considered taxable income.</w:t>
      </w:r>
    </w:p>
    <w:p w:rsidR="00D302F7" w:rsidRPr="00D302F7" w:rsidRDefault="00D302F7" w:rsidP="00D302F7">
      <w:pPr>
        <w:spacing w:after="0" w:line="240" w:lineRule="auto"/>
        <w:rPr>
          <w:rFonts w:ascii="Calibri" w:eastAsia="Times New Roman" w:hAnsi="Calibri" w:cs="Times New Roman"/>
          <w:b/>
        </w:rPr>
      </w:pPr>
      <w:r w:rsidRPr="00D302F7">
        <w:rPr>
          <w:rFonts w:ascii="Calibri" w:eastAsia="Times New Roman" w:hAnsi="Calibri" w:cs="Times New Roman"/>
          <w:b/>
        </w:rPr>
        <w:t xml:space="preserve">Does the 25% REAP grant reduce the amount of the 30% federal tax credit?  In other words, is the federal tax credit based on the total project cost minus the REAP grant amount?  Similarly, is the REAP grant </w:t>
      </w:r>
      <w:r>
        <w:rPr>
          <w:rFonts w:ascii="Calibri" w:eastAsia="Times New Roman" w:hAnsi="Calibri" w:cs="Times New Roman"/>
          <w:b/>
        </w:rPr>
        <w:t xml:space="preserve">and depreciation (for businesses) </w:t>
      </w:r>
      <w:r w:rsidRPr="00D302F7">
        <w:rPr>
          <w:rFonts w:ascii="Calibri" w:eastAsia="Times New Roman" w:hAnsi="Calibri" w:cs="Times New Roman"/>
          <w:b/>
        </w:rPr>
        <w:t>based on the total project cost minus the 30% tax credit?</w:t>
      </w:r>
    </w:p>
    <w:p w:rsidR="00A21885" w:rsidRDefault="00D302F7" w:rsidP="004D019E">
      <w:pPr>
        <w:spacing w:after="0" w:line="240" w:lineRule="auto"/>
        <w:ind w:left="540"/>
        <w:rPr>
          <w:rFonts w:ascii="Calibri" w:eastAsia="Times New Roman" w:hAnsi="Calibri" w:cs="Times New Roman"/>
        </w:rPr>
      </w:pPr>
      <w:r>
        <w:rPr>
          <w:rFonts w:ascii="Calibri" w:eastAsia="Times New Roman" w:hAnsi="Calibri" w:cs="Times New Roman"/>
        </w:rPr>
        <w:t>The 30% federal tax credit</w:t>
      </w:r>
      <w:r w:rsidRPr="00D302F7">
        <w:rPr>
          <w:rFonts w:ascii="Calibri" w:eastAsia="Times New Roman" w:hAnsi="Calibri" w:cs="Times New Roman"/>
        </w:rPr>
        <w:t xml:space="preserve"> is reduced only by government grants tha</w:t>
      </w:r>
      <w:r>
        <w:rPr>
          <w:rFonts w:ascii="Calibri" w:eastAsia="Times New Roman" w:hAnsi="Calibri" w:cs="Times New Roman"/>
        </w:rPr>
        <w:t xml:space="preserve">t are not taxed as income. </w:t>
      </w:r>
      <w:r w:rsidRPr="00D302F7">
        <w:rPr>
          <w:rFonts w:ascii="Calibri" w:eastAsia="Times New Roman" w:hAnsi="Calibri" w:cs="Times New Roman"/>
        </w:rPr>
        <w:t xml:space="preserve">The USDA REAP grant is taxable income and </w:t>
      </w:r>
      <w:r>
        <w:rPr>
          <w:rFonts w:ascii="Calibri" w:eastAsia="Times New Roman" w:hAnsi="Calibri" w:cs="Times New Roman"/>
        </w:rPr>
        <w:t>the applicant</w:t>
      </w:r>
      <w:r w:rsidRPr="00D302F7">
        <w:rPr>
          <w:rFonts w:ascii="Calibri" w:eastAsia="Times New Roman" w:hAnsi="Calibri" w:cs="Times New Roman"/>
        </w:rPr>
        <w:t xml:space="preserve"> will get a 1099 reporting earnings. </w:t>
      </w:r>
      <w:r w:rsidR="00C0121C">
        <w:rPr>
          <w:rFonts w:ascii="Calibri" w:eastAsia="Times New Roman" w:hAnsi="Calibri" w:cs="Times New Roman"/>
        </w:rPr>
        <w:t>T</w:t>
      </w:r>
      <w:r w:rsidRPr="00D302F7">
        <w:rPr>
          <w:rFonts w:ascii="Calibri" w:eastAsia="Times New Roman" w:hAnsi="Calibri" w:cs="Times New Roman"/>
        </w:rPr>
        <w:t xml:space="preserve">herefore, the REAP grant should not reduce </w:t>
      </w:r>
      <w:r>
        <w:rPr>
          <w:rFonts w:ascii="Calibri" w:eastAsia="Times New Roman" w:hAnsi="Calibri" w:cs="Times New Roman"/>
        </w:rPr>
        <w:t>the</w:t>
      </w:r>
      <w:r w:rsidRPr="00D302F7">
        <w:rPr>
          <w:rFonts w:ascii="Calibri" w:eastAsia="Times New Roman" w:hAnsi="Calibri" w:cs="Times New Roman"/>
        </w:rPr>
        <w:t xml:space="preserve"> eligible federal tax credit amount.  The 30% tax credit should still be based on the total project cost.  The MACRS depreciation basis should be the total project cost minus</w:t>
      </w:r>
      <w:r>
        <w:rPr>
          <w:rFonts w:ascii="Calibri" w:eastAsia="Times New Roman" w:hAnsi="Calibri" w:cs="Times New Roman"/>
        </w:rPr>
        <w:t xml:space="preserve"> half of the </w:t>
      </w:r>
      <w:r w:rsidR="00C0121C">
        <w:rPr>
          <w:rFonts w:ascii="Calibri" w:eastAsia="Times New Roman" w:hAnsi="Calibri" w:cs="Times New Roman"/>
        </w:rPr>
        <w:t xml:space="preserve">federal </w:t>
      </w:r>
      <w:r>
        <w:rPr>
          <w:rFonts w:ascii="Calibri" w:eastAsia="Times New Roman" w:hAnsi="Calibri" w:cs="Times New Roman"/>
        </w:rPr>
        <w:t xml:space="preserve">tax credit amount. </w:t>
      </w:r>
      <w:r w:rsidRPr="00D302F7">
        <w:rPr>
          <w:rFonts w:ascii="Calibri" w:eastAsia="Times New Roman" w:hAnsi="Calibri" w:cs="Times New Roman"/>
        </w:rPr>
        <w:t>The REAP grant is based on the total project cost.</w:t>
      </w:r>
    </w:p>
    <w:p w:rsidR="00DE7E22" w:rsidRDefault="009361BF" w:rsidP="009361BF">
      <w:pPr>
        <w:pStyle w:val="Heading1"/>
        <w:rPr>
          <w:rFonts w:eastAsia="Times New Roman"/>
        </w:rPr>
      </w:pPr>
      <w:r>
        <w:rPr>
          <w:rFonts w:eastAsia="Times New Roman"/>
        </w:rPr>
        <w:t>Scenarios with residences/ multiple meters</w:t>
      </w:r>
    </w:p>
    <w:p w:rsidR="005F1AB7" w:rsidRPr="00097F12" w:rsidRDefault="005F1AB7" w:rsidP="005F1AB7">
      <w:pPr>
        <w:spacing w:after="0" w:line="240" w:lineRule="auto"/>
        <w:rPr>
          <w:rFonts w:ascii="Calibri" w:eastAsia="Times New Roman" w:hAnsi="Calibri" w:cs="Times New Roman"/>
          <w:b/>
        </w:rPr>
      </w:pPr>
      <w:r w:rsidRPr="00097F12">
        <w:rPr>
          <w:rFonts w:ascii="Calibri" w:eastAsia="Times New Roman" w:hAnsi="Calibri" w:cs="Times New Roman"/>
          <w:b/>
        </w:rPr>
        <w:t>How do you deal with cases where residential and ag</w:t>
      </w:r>
      <w:r w:rsidR="00C0121C">
        <w:rPr>
          <w:rFonts w:ascii="Calibri" w:eastAsia="Times New Roman" w:hAnsi="Calibri" w:cs="Times New Roman"/>
          <w:b/>
        </w:rPr>
        <w:t>ricultural</w:t>
      </w:r>
      <w:r w:rsidRPr="00097F12">
        <w:rPr>
          <w:rFonts w:ascii="Calibri" w:eastAsia="Times New Roman" w:hAnsi="Calibri" w:cs="Times New Roman"/>
          <w:b/>
        </w:rPr>
        <w:t xml:space="preserve"> loads have historically been aggregated to the same mete</w:t>
      </w:r>
      <w:r w:rsidR="004D019E">
        <w:rPr>
          <w:rFonts w:ascii="Calibri" w:eastAsia="Times New Roman" w:hAnsi="Calibri" w:cs="Times New Roman"/>
          <w:b/>
        </w:rPr>
        <w:t>r?  Would installation of a separate meter be required</w:t>
      </w:r>
      <w:r w:rsidRPr="00097F12">
        <w:rPr>
          <w:rFonts w:ascii="Calibri" w:eastAsia="Times New Roman" w:hAnsi="Calibri" w:cs="Times New Roman"/>
          <w:b/>
        </w:rPr>
        <w:t>?</w:t>
      </w:r>
    </w:p>
    <w:p w:rsidR="00C0121C" w:rsidRDefault="00C0121C" w:rsidP="00C0121C">
      <w:pPr>
        <w:spacing w:after="0" w:line="240" w:lineRule="auto"/>
        <w:ind w:left="540"/>
        <w:rPr>
          <w:rFonts w:ascii="Calibri" w:eastAsia="Times New Roman" w:hAnsi="Calibri" w:cs="Times New Roman"/>
        </w:rPr>
      </w:pPr>
      <w:r>
        <w:rPr>
          <w:rFonts w:ascii="Calibri" w:eastAsia="Times New Roman" w:hAnsi="Calibri" w:cs="Times New Roman"/>
        </w:rPr>
        <w:t xml:space="preserve">A separate meter is not required, but the application must document the percentage </w:t>
      </w:r>
      <w:r w:rsidR="004D019E">
        <w:rPr>
          <w:rFonts w:ascii="Calibri" w:eastAsia="Times New Roman" w:hAnsi="Calibri" w:cs="Times New Roman"/>
        </w:rPr>
        <w:t xml:space="preserve">of electricity </w:t>
      </w:r>
      <w:r>
        <w:rPr>
          <w:rFonts w:ascii="Calibri" w:eastAsia="Times New Roman" w:hAnsi="Calibri" w:cs="Times New Roman"/>
        </w:rPr>
        <w:t xml:space="preserve">used by the home versus the business. For tax purposes, the </w:t>
      </w:r>
      <w:proofErr w:type="gramStart"/>
      <w:r>
        <w:rPr>
          <w:rFonts w:ascii="Calibri" w:eastAsia="Times New Roman" w:hAnsi="Calibri" w:cs="Times New Roman"/>
        </w:rPr>
        <w:t>ag</w:t>
      </w:r>
      <w:proofErr w:type="gramEnd"/>
      <w:r>
        <w:rPr>
          <w:rFonts w:ascii="Calibri" w:eastAsia="Times New Roman" w:hAnsi="Calibri" w:cs="Times New Roman"/>
        </w:rPr>
        <w:t xml:space="preserve"> producer usually has to document the fraction of utilities that is used for the farm in order to deduct those expenses, so the REAP grant</w:t>
      </w:r>
      <w:r w:rsidR="004D019E">
        <w:rPr>
          <w:rFonts w:ascii="Calibri" w:eastAsia="Times New Roman" w:hAnsi="Calibri" w:cs="Times New Roman"/>
        </w:rPr>
        <w:t xml:space="preserve"> can</w:t>
      </w:r>
      <w:r>
        <w:rPr>
          <w:rFonts w:ascii="Calibri" w:eastAsia="Times New Roman" w:hAnsi="Calibri" w:cs="Times New Roman"/>
        </w:rPr>
        <w:t xml:space="preserve"> use </w:t>
      </w:r>
      <w:r w:rsidR="004D019E">
        <w:rPr>
          <w:rFonts w:ascii="Calibri" w:eastAsia="Times New Roman" w:hAnsi="Calibri" w:cs="Times New Roman"/>
        </w:rPr>
        <w:t xml:space="preserve">the </w:t>
      </w:r>
      <w:r>
        <w:rPr>
          <w:rFonts w:ascii="Calibri" w:eastAsia="Times New Roman" w:hAnsi="Calibri" w:cs="Times New Roman"/>
        </w:rPr>
        <w:t>same documentation.  Otherwise, the applicant might need to do an energy audit or similar calculations to estimate farm vs. residential usage.</w:t>
      </w:r>
    </w:p>
    <w:p w:rsidR="00C0121C" w:rsidRPr="00097F12" w:rsidRDefault="00C0121C" w:rsidP="00C0121C">
      <w:pPr>
        <w:spacing w:after="0" w:line="240" w:lineRule="auto"/>
        <w:ind w:left="540"/>
        <w:rPr>
          <w:rFonts w:ascii="Calibri" w:eastAsia="Times New Roman" w:hAnsi="Calibri" w:cs="Times New Roman"/>
        </w:rPr>
      </w:pPr>
    </w:p>
    <w:p w:rsidR="00982AC3" w:rsidRPr="00097F12" w:rsidRDefault="000429F3" w:rsidP="005F1AB7">
      <w:pPr>
        <w:spacing w:after="0" w:line="240" w:lineRule="auto"/>
        <w:ind w:left="540"/>
        <w:rPr>
          <w:rFonts w:ascii="Calibri" w:eastAsia="Times New Roman" w:hAnsi="Calibri" w:cs="Times New Roman"/>
        </w:rPr>
      </w:pPr>
      <w:r>
        <w:rPr>
          <w:rFonts w:ascii="Calibri" w:eastAsia="Times New Roman" w:hAnsi="Calibri" w:cs="Times New Roman"/>
        </w:rPr>
        <w:t xml:space="preserve">If the energy calculations show that 100% of the electricity generated by the renewable energy system is used by the business on an annual basis then no additional information is needed. If a portion of the renewable electricity will be used by the residence, then the maximum REAP grant amount will be reduced proportionally (if 25% of the renewable electricity will be used by the residence, then the REAP grant would be reduced by 25%, to a maximum of 18%). </w:t>
      </w:r>
      <w:r w:rsidR="00C0121C">
        <w:rPr>
          <w:rFonts w:ascii="Calibri" w:eastAsia="Times New Roman" w:hAnsi="Calibri" w:cs="Times New Roman"/>
        </w:rPr>
        <w:t xml:space="preserve">If a business uses less than 51% of the </w:t>
      </w:r>
      <w:r>
        <w:rPr>
          <w:rFonts w:ascii="Calibri" w:eastAsia="Times New Roman" w:hAnsi="Calibri" w:cs="Times New Roman"/>
        </w:rPr>
        <w:t xml:space="preserve">renewable </w:t>
      </w:r>
      <w:r w:rsidR="00C337A2">
        <w:rPr>
          <w:rFonts w:ascii="Calibri" w:eastAsia="Times New Roman" w:hAnsi="Calibri" w:cs="Times New Roman"/>
        </w:rPr>
        <w:t xml:space="preserve">electricity generated, then the </w:t>
      </w:r>
      <w:r w:rsidR="00C0121C">
        <w:rPr>
          <w:rFonts w:ascii="Calibri" w:eastAsia="Times New Roman" w:hAnsi="Calibri" w:cs="Times New Roman"/>
        </w:rPr>
        <w:t>applicant must install a separate meter</w:t>
      </w:r>
      <w:r>
        <w:rPr>
          <w:rFonts w:ascii="Calibri" w:eastAsia="Times New Roman" w:hAnsi="Calibri" w:cs="Times New Roman"/>
        </w:rPr>
        <w:t xml:space="preserve"> or otherwise certify that the excess renewable electricity will be sold to the grid</w:t>
      </w:r>
      <w:r w:rsidR="00C0121C">
        <w:rPr>
          <w:rFonts w:ascii="Calibri" w:eastAsia="Times New Roman" w:hAnsi="Calibri" w:cs="Times New Roman"/>
        </w:rPr>
        <w:t>. The</w:t>
      </w:r>
      <w:r w:rsidR="004D019E">
        <w:rPr>
          <w:rFonts w:ascii="Calibri" w:eastAsia="Times New Roman" w:hAnsi="Calibri" w:cs="Times New Roman"/>
        </w:rPr>
        <w:t xml:space="preserve"> cost of that meter</w:t>
      </w:r>
      <w:r w:rsidR="008448B3">
        <w:rPr>
          <w:rFonts w:ascii="Calibri" w:eastAsia="Times New Roman" w:hAnsi="Calibri" w:cs="Times New Roman"/>
        </w:rPr>
        <w:t xml:space="preserve"> </w:t>
      </w:r>
      <w:r w:rsidR="005F1AB7" w:rsidRPr="00097F12">
        <w:rPr>
          <w:rFonts w:ascii="Calibri" w:eastAsia="Times New Roman" w:hAnsi="Calibri" w:cs="Times New Roman"/>
        </w:rPr>
        <w:t>can be considered an eligible project cost</w:t>
      </w:r>
      <w:r w:rsidR="00C0121C">
        <w:rPr>
          <w:rFonts w:ascii="Calibri" w:eastAsia="Times New Roman" w:hAnsi="Calibri" w:cs="Times New Roman"/>
        </w:rPr>
        <w:t>.</w:t>
      </w:r>
      <w:r w:rsidR="00982AC3">
        <w:rPr>
          <w:rFonts w:ascii="Calibri" w:eastAsia="Times New Roman" w:hAnsi="Calibri" w:cs="Times New Roman"/>
        </w:rPr>
        <w:t xml:space="preserve"> </w:t>
      </w:r>
    </w:p>
    <w:p w:rsidR="005F1AB7" w:rsidRPr="00097F12" w:rsidRDefault="005F1AB7" w:rsidP="005F1AB7">
      <w:pPr>
        <w:spacing w:after="0" w:line="240" w:lineRule="auto"/>
        <w:ind w:left="540"/>
        <w:rPr>
          <w:rFonts w:ascii="Calibri" w:eastAsia="Times New Roman" w:hAnsi="Calibri" w:cs="Times New Roman"/>
          <w:b/>
        </w:rPr>
      </w:pPr>
      <w:r w:rsidRPr="00097F12">
        <w:rPr>
          <w:rFonts w:ascii="Calibri" w:eastAsia="Times New Roman" w:hAnsi="Calibri" w:cs="Times New Roman"/>
          <w:b/>
        </w:rPr>
        <w:t> </w:t>
      </w:r>
    </w:p>
    <w:p w:rsidR="005F1AB7" w:rsidRPr="00097F12" w:rsidRDefault="005F1AB7" w:rsidP="005F1AB7">
      <w:pPr>
        <w:spacing w:after="0" w:line="240" w:lineRule="auto"/>
        <w:rPr>
          <w:rFonts w:ascii="Calibri" w:eastAsia="Times New Roman" w:hAnsi="Calibri" w:cs="Times New Roman"/>
          <w:b/>
        </w:rPr>
      </w:pPr>
      <w:r w:rsidRPr="00097F12">
        <w:rPr>
          <w:rFonts w:ascii="Calibri" w:eastAsia="Times New Roman" w:hAnsi="Calibri" w:cs="Times New Roman"/>
          <w:b/>
        </w:rPr>
        <w:t xml:space="preserve">Is it possible to bundle multiple projects on separate meters into one grant? </w:t>
      </w:r>
    </w:p>
    <w:p w:rsidR="00C337A2" w:rsidRPr="00097F12" w:rsidRDefault="00C0121C" w:rsidP="00C337A2">
      <w:pPr>
        <w:spacing w:after="0" w:line="240" w:lineRule="auto"/>
        <w:ind w:left="540"/>
        <w:textAlignment w:val="center"/>
        <w:rPr>
          <w:rFonts w:ascii="Calibri" w:eastAsia="Times New Roman" w:hAnsi="Calibri" w:cs="Times New Roman"/>
        </w:rPr>
      </w:pPr>
      <w:r>
        <w:rPr>
          <w:rFonts w:ascii="Calibri" w:eastAsia="Times New Roman" w:hAnsi="Calibri" w:cs="Times New Roman"/>
        </w:rPr>
        <w:lastRenderedPageBreak/>
        <w:t>Yes, i</w:t>
      </w:r>
      <w:r w:rsidR="005F1AB7" w:rsidRPr="00097F12">
        <w:rPr>
          <w:rFonts w:ascii="Calibri" w:eastAsia="Times New Roman" w:hAnsi="Calibri" w:cs="Times New Roman"/>
        </w:rPr>
        <w:t xml:space="preserve">f </w:t>
      </w:r>
      <w:r>
        <w:rPr>
          <w:rFonts w:ascii="Calibri" w:eastAsia="Times New Roman" w:hAnsi="Calibri" w:cs="Times New Roman"/>
        </w:rPr>
        <w:t xml:space="preserve">there is just </w:t>
      </w:r>
      <w:r w:rsidR="005F1AB7" w:rsidRPr="00097F12">
        <w:rPr>
          <w:rFonts w:ascii="Calibri" w:eastAsia="Times New Roman" w:hAnsi="Calibri" w:cs="Times New Roman"/>
        </w:rPr>
        <w:t>one o</w:t>
      </w:r>
      <w:r>
        <w:rPr>
          <w:rFonts w:ascii="Calibri" w:eastAsia="Times New Roman" w:hAnsi="Calibri" w:cs="Times New Roman"/>
        </w:rPr>
        <w:t>wner with multiple sites.</w:t>
      </w:r>
    </w:p>
    <w:p w:rsidR="005F1AB7" w:rsidRDefault="009361BF" w:rsidP="009361BF">
      <w:pPr>
        <w:pStyle w:val="Heading1"/>
        <w:rPr>
          <w:rFonts w:eastAsia="Times New Roman"/>
        </w:rPr>
      </w:pPr>
      <w:r>
        <w:rPr>
          <w:rFonts w:eastAsia="Times New Roman"/>
        </w:rPr>
        <w:t xml:space="preserve">Technical </w:t>
      </w:r>
    </w:p>
    <w:p w:rsidR="005F1AB7" w:rsidRDefault="005F1AB7" w:rsidP="00097F12">
      <w:pPr>
        <w:spacing w:after="0" w:line="240" w:lineRule="auto"/>
        <w:rPr>
          <w:rFonts w:ascii="Calibri" w:eastAsia="Times New Roman" w:hAnsi="Calibri" w:cs="Times New Roman"/>
          <w:b/>
        </w:rPr>
      </w:pPr>
      <w:r>
        <w:rPr>
          <w:rFonts w:ascii="Calibri" w:eastAsia="Times New Roman" w:hAnsi="Calibri" w:cs="Times New Roman"/>
          <w:b/>
        </w:rPr>
        <w:t>Can used</w:t>
      </w:r>
      <w:r w:rsidR="00BC131D">
        <w:rPr>
          <w:rFonts w:ascii="Calibri" w:eastAsia="Times New Roman" w:hAnsi="Calibri" w:cs="Times New Roman"/>
          <w:b/>
        </w:rPr>
        <w:t xml:space="preserve">/ refurbished equipment be </w:t>
      </w:r>
      <w:r w:rsidR="004D019E">
        <w:rPr>
          <w:rFonts w:ascii="Calibri" w:eastAsia="Times New Roman" w:hAnsi="Calibri" w:cs="Times New Roman"/>
          <w:b/>
        </w:rPr>
        <w:t>installed</w:t>
      </w:r>
      <w:r w:rsidR="00BC131D">
        <w:rPr>
          <w:rFonts w:ascii="Calibri" w:eastAsia="Times New Roman" w:hAnsi="Calibri" w:cs="Times New Roman"/>
          <w:b/>
        </w:rPr>
        <w:t>, such as refurbished wind turbines or used energy-efficient refrigerators?</w:t>
      </w:r>
    </w:p>
    <w:p w:rsidR="00BC131D" w:rsidRDefault="00B6693F" w:rsidP="007F75F1">
      <w:pPr>
        <w:spacing w:after="0" w:line="240" w:lineRule="auto"/>
        <w:ind w:left="540"/>
        <w:rPr>
          <w:rFonts w:ascii="Calibri" w:eastAsia="Times New Roman" w:hAnsi="Calibri" w:cs="Times New Roman"/>
        </w:rPr>
      </w:pPr>
      <w:r>
        <w:rPr>
          <w:rFonts w:ascii="Calibri" w:eastAsia="Times New Roman" w:hAnsi="Calibri" w:cs="Times New Roman"/>
        </w:rPr>
        <w:t>Used equipment is n</w:t>
      </w:r>
      <w:r w:rsidR="00BC131D">
        <w:rPr>
          <w:rFonts w:ascii="Calibri" w:eastAsia="Times New Roman" w:hAnsi="Calibri" w:cs="Times New Roman"/>
        </w:rPr>
        <w:t>o</w:t>
      </w:r>
      <w:r w:rsidR="007F75F1">
        <w:rPr>
          <w:rFonts w:ascii="Calibri" w:eastAsia="Times New Roman" w:hAnsi="Calibri" w:cs="Times New Roman"/>
        </w:rPr>
        <w:t>t encouraged</w:t>
      </w:r>
      <w:r w:rsidR="00BC131D">
        <w:rPr>
          <w:rFonts w:ascii="Calibri" w:eastAsia="Times New Roman" w:hAnsi="Calibri" w:cs="Times New Roman"/>
        </w:rPr>
        <w:t>. The equipment needs to come with a warrant</w:t>
      </w:r>
      <w:r w:rsidR="007F75F1">
        <w:rPr>
          <w:rFonts w:ascii="Calibri" w:eastAsia="Times New Roman" w:hAnsi="Calibri" w:cs="Times New Roman"/>
        </w:rPr>
        <w:t>y that extends beyond the payback period of the project.</w:t>
      </w:r>
    </w:p>
    <w:p w:rsidR="00BC131D" w:rsidRDefault="00BC131D" w:rsidP="00097F12">
      <w:pPr>
        <w:spacing w:after="0" w:line="240" w:lineRule="auto"/>
        <w:rPr>
          <w:rFonts w:ascii="Calibri" w:eastAsia="Times New Roman" w:hAnsi="Calibri" w:cs="Times New Roman"/>
        </w:rPr>
      </w:pPr>
    </w:p>
    <w:p w:rsidR="009361BF" w:rsidRPr="00097F12" w:rsidRDefault="009361BF" w:rsidP="009361BF">
      <w:pPr>
        <w:spacing w:after="0" w:line="240" w:lineRule="auto"/>
        <w:rPr>
          <w:rFonts w:ascii="Calibri" w:eastAsia="Times New Roman" w:hAnsi="Calibri" w:cs="Times New Roman"/>
          <w:b/>
        </w:rPr>
      </w:pPr>
      <w:r w:rsidRPr="00097F12">
        <w:rPr>
          <w:rFonts w:ascii="Calibri" w:eastAsia="Times New Roman" w:hAnsi="Calibri" w:cs="Times New Roman"/>
          <w:b/>
        </w:rPr>
        <w:t xml:space="preserve">Is there a timeline by which you need to complete the project after funded? </w:t>
      </w:r>
    </w:p>
    <w:p w:rsidR="009361BF" w:rsidRPr="00097F12" w:rsidRDefault="00B6693F" w:rsidP="009361BF">
      <w:pPr>
        <w:spacing w:after="0" w:line="240" w:lineRule="auto"/>
        <w:ind w:left="540"/>
        <w:rPr>
          <w:rFonts w:ascii="Calibri" w:eastAsia="Times New Roman" w:hAnsi="Calibri" w:cs="Times New Roman"/>
        </w:rPr>
      </w:pPr>
      <w:r>
        <w:rPr>
          <w:rFonts w:ascii="Calibri" w:eastAsia="Times New Roman" w:hAnsi="Calibri" w:cs="Times New Roman"/>
        </w:rPr>
        <w:t xml:space="preserve">The project </w:t>
      </w:r>
      <w:r w:rsidR="009361BF" w:rsidRPr="00097F12">
        <w:rPr>
          <w:rFonts w:ascii="Calibri" w:eastAsia="Times New Roman" w:hAnsi="Calibri" w:cs="Times New Roman"/>
        </w:rPr>
        <w:t xml:space="preserve">must be completed </w:t>
      </w:r>
      <w:r>
        <w:rPr>
          <w:rFonts w:ascii="Calibri" w:eastAsia="Times New Roman" w:hAnsi="Calibri" w:cs="Times New Roman"/>
        </w:rPr>
        <w:t xml:space="preserve">within </w:t>
      </w:r>
      <w:r w:rsidR="009361BF" w:rsidRPr="00097F12">
        <w:rPr>
          <w:rFonts w:ascii="Calibri" w:eastAsia="Times New Roman" w:hAnsi="Calibri" w:cs="Times New Roman"/>
        </w:rPr>
        <w:t xml:space="preserve">2 years </w:t>
      </w:r>
      <w:r>
        <w:rPr>
          <w:rFonts w:ascii="Calibri" w:eastAsia="Times New Roman" w:hAnsi="Calibri" w:cs="Times New Roman"/>
        </w:rPr>
        <w:t xml:space="preserve">of </w:t>
      </w:r>
      <w:r w:rsidR="009361BF" w:rsidRPr="00097F12">
        <w:rPr>
          <w:rFonts w:ascii="Calibri" w:eastAsia="Times New Roman" w:hAnsi="Calibri" w:cs="Times New Roman"/>
        </w:rPr>
        <w:t>signature of grant agreement</w:t>
      </w:r>
      <w:r>
        <w:rPr>
          <w:rFonts w:ascii="Calibri" w:eastAsia="Times New Roman" w:hAnsi="Calibri" w:cs="Times New Roman"/>
        </w:rPr>
        <w:t>.</w:t>
      </w:r>
    </w:p>
    <w:p w:rsidR="009361BF" w:rsidRDefault="009361BF" w:rsidP="00097F12">
      <w:pPr>
        <w:spacing w:after="0" w:line="240" w:lineRule="auto"/>
        <w:rPr>
          <w:rFonts w:ascii="Calibri" w:eastAsia="Times New Roman" w:hAnsi="Calibri" w:cs="Times New Roman"/>
          <w:b/>
        </w:rPr>
      </w:pPr>
    </w:p>
    <w:p w:rsidR="00657BC6" w:rsidRPr="00657BC6" w:rsidRDefault="00C337A2" w:rsidP="00657BC6">
      <w:pPr>
        <w:spacing w:after="0" w:line="240" w:lineRule="auto"/>
        <w:rPr>
          <w:rFonts w:ascii="Calibri" w:eastAsia="Times New Roman" w:hAnsi="Calibri" w:cs="Times New Roman"/>
          <w:b/>
        </w:rPr>
      </w:pPr>
      <w:r>
        <w:rPr>
          <w:rFonts w:ascii="Calibri" w:eastAsia="Times New Roman" w:hAnsi="Calibri" w:cs="Times New Roman"/>
          <w:b/>
        </w:rPr>
        <w:t>Can solar be installed on h</w:t>
      </w:r>
      <w:r w:rsidR="00657BC6" w:rsidRPr="00657BC6">
        <w:rPr>
          <w:rFonts w:ascii="Calibri" w:eastAsia="Times New Roman" w:hAnsi="Calibri" w:cs="Times New Roman"/>
          <w:b/>
        </w:rPr>
        <w:t>istoric buildings</w:t>
      </w:r>
      <w:r w:rsidR="00657BC6">
        <w:rPr>
          <w:rFonts w:ascii="Calibri" w:eastAsia="Times New Roman" w:hAnsi="Calibri" w:cs="Times New Roman"/>
          <w:b/>
        </w:rPr>
        <w:t>?</w:t>
      </w:r>
    </w:p>
    <w:p w:rsidR="00657BC6" w:rsidRDefault="00657BC6" w:rsidP="00657BC6">
      <w:pPr>
        <w:spacing w:after="0" w:line="240" w:lineRule="auto"/>
        <w:ind w:left="540"/>
        <w:rPr>
          <w:rFonts w:ascii="Calibri" w:eastAsia="Times New Roman" w:hAnsi="Calibri" w:cs="Times New Roman"/>
        </w:rPr>
      </w:pPr>
      <w:r>
        <w:rPr>
          <w:rFonts w:ascii="Calibri" w:eastAsia="Times New Roman" w:hAnsi="Calibri" w:cs="Times New Roman"/>
        </w:rPr>
        <w:t xml:space="preserve">Buildings over 50 years old would need </w:t>
      </w:r>
      <w:r w:rsidRPr="00334EF5">
        <w:rPr>
          <w:rFonts w:ascii="Calibri" w:eastAsia="Times New Roman" w:hAnsi="Calibri" w:cs="Times New Roman"/>
        </w:rPr>
        <w:t>approval</w:t>
      </w:r>
      <w:r w:rsidR="0099193C" w:rsidRPr="00334EF5">
        <w:rPr>
          <w:rFonts w:ascii="Calibri" w:eastAsia="Times New Roman" w:hAnsi="Calibri" w:cs="Times New Roman"/>
        </w:rPr>
        <w:t xml:space="preserve"> through the State Historic Preservation Agency</w:t>
      </w:r>
      <w:r w:rsidRPr="00334EF5">
        <w:rPr>
          <w:rFonts w:ascii="Calibri" w:eastAsia="Times New Roman" w:hAnsi="Calibri" w:cs="Times New Roman"/>
        </w:rPr>
        <w:t>.</w:t>
      </w:r>
      <w:r w:rsidR="00B6693F" w:rsidRPr="00334EF5">
        <w:rPr>
          <w:rFonts w:ascii="Calibri" w:eastAsia="Times New Roman" w:hAnsi="Calibri" w:cs="Times New Roman"/>
        </w:rPr>
        <w:t xml:space="preserve"> </w:t>
      </w:r>
      <w:r w:rsidR="00B6693F">
        <w:rPr>
          <w:rFonts w:ascii="Calibri" w:eastAsia="Times New Roman" w:hAnsi="Calibri" w:cs="Times New Roman"/>
        </w:rPr>
        <w:t>Contact USDA immediately to get this paperw</w:t>
      </w:r>
      <w:r w:rsidR="006A765A">
        <w:rPr>
          <w:rFonts w:ascii="Calibri" w:eastAsia="Times New Roman" w:hAnsi="Calibri" w:cs="Times New Roman"/>
        </w:rPr>
        <w:t>ork started and plan to submit your REAP application at least 30 days before the deadline.</w:t>
      </w:r>
    </w:p>
    <w:p w:rsidR="00A63388" w:rsidRDefault="00A63388" w:rsidP="00657BC6">
      <w:pPr>
        <w:spacing w:after="0" w:line="240" w:lineRule="auto"/>
        <w:ind w:left="540"/>
        <w:rPr>
          <w:rFonts w:ascii="Calibri" w:eastAsia="Times New Roman" w:hAnsi="Calibri" w:cs="Times New Roman"/>
        </w:rPr>
      </w:pPr>
    </w:p>
    <w:p w:rsidR="005C655B" w:rsidRDefault="00B6693F" w:rsidP="00A63388">
      <w:pPr>
        <w:spacing w:after="0" w:line="240" w:lineRule="auto"/>
        <w:rPr>
          <w:rFonts w:ascii="Calibri" w:eastAsia="Times New Roman" w:hAnsi="Calibri" w:cs="Times New Roman"/>
          <w:b/>
        </w:rPr>
      </w:pPr>
      <w:r>
        <w:rPr>
          <w:rFonts w:ascii="Calibri" w:eastAsia="Times New Roman" w:hAnsi="Calibri" w:cs="Times New Roman"/>
          <w:b/>
        </w:rPr>
        <w:t>What if the project is located in a f</w:t>
      </w:r>
      <w:r w:rsidR="005C655B">
        <w:rPr>
          <w:rFonts w:ascii="Calibri" w:eastAsia="Times New Roman" w:hAnsi="Calibri" w:cs="Times New Roman"/>
          <w:b/>
        </w:rPr>
        <w:t>lood zone?</w:t>
      </w:r>
    </w:p>
    <w:p w:rsidR="005C655B" w:rsidRPr="005C655B" w:rsidRDefault="005C655B" w:rsidP="00B6693F">
      <w:pPr>
        <w:spacing w:after="0" w:line="240" w:lineRule="auto"/>
        <w:ind w:left="540"/>
        <w:rPr>
          <w:rFonts w:ascii="Calibri" w:eastAsia="Times New Roman" w:hAnsi="Calibri" w:cs="Times New Roman"/>
        </w:rPr>
      </w:pPr>
      <w:r>
        <w:rPr>
          <w:rFonts w:ascii="Calibri" w:eastAsia="Times New Roman" w:hAnsi="Calibri" w:cs="Times New Roman"/>
        </w:rPr>
        <w:t>Rooftop solar is a categorical exclusion so no additional documentation or environmental studies would need to be completed if the system is located in a flood zone.</w:t>
      </w:r>
      <w:r w:rsidR="0099193C">
        <w:rPr>
          <w:rFonts w:ascii="Calibri" w:eastAsia="Times New Roman" w:hAnsi="Calibri" w:cs="Times New Roman"/>
        </w:rPr>
        <w:t xml:space="preserve"> </w:t>
      </w:r>
      <w:r w:rsidR="0099193C" w:rsidRPr="00334EF5">
        <w:rPr>
          <w:rFonts w:ascii="Calibri" w:eastAsia="Times New Roman" w:hAnsi="Calibri" w:cs="Times New Roman"/>
        </w:rPr>
        <w:t>Other types of projects may require a more in depth environmental review and may not be eligible for funding.</w:t>
      </w:r>
    </w:p>
    <w:p w:rsidR="005C655B" w:rsidRDefault="005C655B" w:rsidP="00A63388">
      <w:pPr>
        <w:spacing w:after="0" w:line="240" w:lineRule="auto"/>
        <w:rPr>
          <w:rFonts w:ascii="Calibri" w:eastAsia="Times New Roman" w:hAnsi="Calibri" w:cs="Times New Roman"/>
          <w:b/>
        </w:rPr>
      </w:pPr>
    </w:p>
    <w:p w:rsidR="00934258" w:rsidRPr="00657BC6" w:rsidRDefault="00934258" w:rsidP="00934258">
      <w:pPr>
        <w:spacing w:after="0" w:line="240" w:lineRule="auto"/>
        <w:rPr>
          <w:rFonts w:ascii="Calibri" w:eastAsia="Times New Roman" w:hAnsi="Calibri" w:cs="Times New Roman"/>
          <w:b/>
        </w:rPr>
      </w:pPr>
      <w:r>
        <w:rPr>
          <w:rFonts w:ascii="Calibri" w:eastAsia="Times New Roman" w:hAnsi="Calibri" w:cs="Times New Roman"/>
          <w:b/>
        </w:rPr>
        <w:t>What if an applicant is awarded a grant but then decides to use a different contractor than the one listed in the grant application?</w:t>
      </w:r>
    </w:p>
    <w:p w:rsidR="00934258" w:rsidRPr="00124D0F" w:rsidRDefault="00934258" w:rsidP="00934258">
      <w:pPr>
        <w:tabs>
          <w:tab w:val="left" w:pos="630"/>
        </w:tabs>
        <w:spacing w:after="0" w:line="240" w:lineRule="auto"/>
        <w:ind w:left="540"/>
        <w:rPr>
          <w:rFonts w:ascii="Calibri" w:eastAsia="Times New Roman" w:hAnsi="Calibri" w:cs="Times New Roman"/>
          <w:b/>
          <w:i/>
          <w:color w:val="0070C0"/>
        </w:rPr>
      </w:pPr>
      <w:r>
        <w:rPr>
          <w:rFonts w:ascii="Calibri" w:eastAsia="Times New Roman" w:hAnsi="Calibri" w:cs="Times New Roman"/>
        </w:rPr>
        <w:t>It shouldn’t be a problem to switch contractors as long as the new contractor has the appropriate qualifications. Provide the new contractor information and qualifications to USDA</w:t>
      </w:r>
      <w:r w:rsidRPr="00334EF5">
        <w:rPr>
          <w:rFonts w:ascii="Calibri" w:eastAsia="Times New Roman" w:hAnsi="Calibri" w:cs="Times New Roman"/>
        </w:rPr>
        <w:t>.</w:t>
      </w:r>
      <w:r w:rsidR="00124D0F" w:rsidRPr="00334EF5">
        <w:rPr>
          <w:rFonts w:ascii="Calibri" w:eastAsia="Times New Roman" w:hAnsi="Calibri" w:cs="Times New Roman"/>
        </w:rPr>
        <w:t xml:space="preserve"> However, if using the new contractor increases the cost of the project, you will need to demonstrate that you have these additional funds available.</w:t>
      </w:r>
    </w:p>
    <w:p w:rsidR="009361BF" w:rsidRDefault="009361BF" w:rsidP="009361BF">
      <w:pPr>
        <w:pStyle w:val="Heading1"/>
        <w:rPr>
          <w:rFonts w:eastAsia="Times New Roman"/>
        </w:rPr>
      </w:pPr>
      <w:r>
        <w:rPr>
          <w:rFonts w:eastAsia="Times New Roman"/>
        </w:rPr>
        <w:t xml:space="preserve">Loan Guarantee </w:t>
      </w:r>
    </w:p>
    <w:p w:rsidR="00657BC6" w:rsidRPr="00657BC6" w:rsidRDefault="00657BC6" w:rsidP="00657BC6">
      <w:pPr>
        <w:spacing w:after="0" w:line="240" w:lineRule="auto"/>
        <w:rPr>
          <w:rFonts w:ascii="Calibri" w:eastAsia="Times New Roman" w:hAnsi="Calibri" w:cs="Times New Roman"/>
          <w:b/>
        </w:rPr>
      </w:pPr>
      <w:r w:rsidRPr="00657BC6">
        <w:rPr>
          <w:rFonts w:ascii="Calibri" w:eastAsia="Times New Roman" w:hAnsi="Calibri" w:cs="Times New Roman"/>
          <w:b/>
        </w:rPr>
        <w:t xml:space="preserve">Who prepares the loan guarantee paperwork? </w:t>
      </w:r>
    </w:p>
    <w:p w:rsidR="00657BC6" w:rsidRDefault="00657BC6" w:rsidP="00657BC6">
      <w:pPr>
        <w:spacing w:after="0" w:line="240" w:lineRule="auto"/>
        <w:ind w:left="540"/>
        <w:rPr>
          <w:rFonts w:ascii="Calibri" w:eastAsia="Times New Roman" w:hAnsi="Calibri" w:cs="Times New Roman"/>
        </w:rPr>
      </w:pPr>
      <w:r>
        <w:rPr>
          <w:rFonts w:ascii="Calibri" w:eastAsia="Times New Roman" w:hAnsi="Calibri" w:cs="Times New Roman"/>
        </w:rPr>
        <w:t>T</w:t>
      </w:r>
      <w:r w:rsidRPr="006F4647">
        <w:rPr>
          <w:rFonts w:ascii="Calibri" w:eastAsia="Times New Roman" w:hAnsi="Calibri" w:cs="Times New Roman"/>
        </w:rPr>
        <w:t xml:space="preserve">he lender submits all paperwork related to the </w:t>
      </w:r>
      <w:r>
        <w:rPr>
          <w:rFonts w:ascii="Calibri" w:eastAsia="Times New Roman" w:hAnsi="Calibri" w:cs="Times New Roman"/>
        </w:rPr>
        <w:t xml:space="preserve">loan </w:t>
      </w:r>
      <w:r w:rsidRPr="006F4647">
        <w:rPr>
          <w:rFonts w:ascii="Calibri" w:eastAsia="Times New Roman" w:hAnsi="Calibri" w:cs="Times New Roman"/>
        </w:rPr>
        <w:t xml:space="preserve">guarantee and the </w:t>
      </w:r>
      <w:r>
        <w:rPr>
          <w:rFonts w:ascii="Calibri" w:eastAsia="Times New Roman" w:hAnsi="Calibri" w:cs="Times New Roman"/>
        </w:rPr>
        <w:t>ag</w:t>
      </w:r>
      <w:r w:rsidR="00630F8D">
        <w:rPr>
          <w:rFonts w:ascii="Calibri" w:eastAsia="Times New Roman" w:hAnsi="Calibri" w:cs="Times New Roman"/>
        </w:rPr>
        <w:t>ricultural</w:t>
      </w:r>
      <w:r>
        <w:rPr>
          <w:rFonts w:ascii="Calibri" w:eastAsia="Times New Roman" w:hAnsi="Calibri" w:cs="Times New Roman"/>
        </w:rPr>
        <w:t xml:space="preserve"> producer/ small business</w:t>
      </w:r>
      <w:r w:rsidRPr="006F4647">
        <w:rPr>
          <w:rFonts w:ascii="Calibri" w:eastAsia="Times New Roman" w:hAnsi="Calibri" w:cs="Times New Roman"/>
        </w:rPr>
        <w:t xml:space="preserve"> submit</w:t>
      </w:r>
      <w:r>
        <w:rPr>
          <w:rFonts w:ascii="Calibri" w:eastAsia="Times New Roman" w:hAnsi="Calibri" w:cs="Times New Roman"/>
        </w:rPr>
        <w:t>s</w:t>
      </w:r>
      <w:r w:rsidRPr="006F4647">
        <w:rPr>
          <w:rFonts w:ascii="Calibri" w:eastAsia="Times New Roman" w:hAnsi="Calibri" w:cs="Times New Roman"/>
        </w:rPr>
        <w:t xml:space="preserve"> the grant application separately. </w:t>
      </w:r>
    </w:p>
    <w:p w:rsidR="00657BC6" w:rsidRDefault="00657BC6" w:rsidP="009361BF">
      <w:pPr>
        <w:spacing w:after="0" w:line="240" w:lineRule="auto"/>
        <w:rPr>
          <w:rFonts w:ascii="Calibri" w:eastAsia="Times New Roman" w:hAnsi="Calibri" w:cs="Times New Roman"/>
          <w:b/>
        </w:rPr>
      </w:pPr>
    </w:p>
    <w:p w:rsidR="009361BF" w:rsidRPr="0067378B" w:rsidRDefault="009361BF" w:rsidP="009361BF">
      <w:pPr>
        <w:spacing w:after="0" w:line="240" w:lineRule="auto"/>
        <w:rPr>
          <w:rFonts w:ascii="Calibri" w:eastAsia="Times New Roman" w:hAnsi="Calibri" w:cs="Times New Roman"/>
          <w:b/>
        </w:rPr>
      </w:pPr>
      <w:r w:rsidRPr="0067378B">
        <w:rPr>
          <w:rFonts w:ascii="Calibri" w:eastAsia="Times New Roman" w:hAnsi="Calibri" w:cs="Times New Roman"/>
          <w:b/>
        </w:rPr>
        <w:t>The minimum guaranteed loan amount is $5,000.  But due to the paperwork involved, it may not be worth the effort to apply for such a small amount.  In practice, do you see that lenders have a higher minimum loan amount before they are willing to do the extra paperwork?</w:t>
      </w:r>
    </w:p>
    <w:p w:rsidR="00657BC6" w:rsidRDefault="00657BC6" w:rsidP="009361BF">
      <w:pPr>
        <w:spacing w:after="0" w:line="240" w:lineRule="auto"/>
        <w:ind w:left="540"/>
        <w:rPr>
          <w:rFonts w:ascii="Calibri" w:eastAsia="Times New Roman" w:hAnsi="Calibri" w:cs="Times New Roman"/>
        </w:rPr>
      </w:pPr>
      <w:r>
        <w:rPr>
          <w:rFonts w:ascii="Calibri" w:eastAsia="Times New Roman" w:hAnsi="Calibri" w:cs="Times New Roman"/>
        </w:rPr>
        <w:t>Lenders typically require a minimum $250,000 to $500,000 loan amount to make loan guarante</w:t>
      </w:r>
      <w:r w:rsidR="00C337A2">
        <w:rPr>
          <w:rFonts w:ascii="Calibri" w:eastAsia="Times New Roman" w:hAnsi="Calibri" w:cs="Times New Roman"/>
        </w:rPr>
        <w:t>e paperwork worth the effort, but it d</w:t>
      </w:r>
      <w:r>
        <w:rPr>
          <w:rFonts w:ascii="Calibri" w:eastAsia="Times New Roman" w:hAnsi="Calibri" w:cs="Times New Roman"/>
        </w:rPr>
        <w:t xml:space="preserve">epends on </w:t>
      </w:r>
      <w:r w:rsidR="00630F8D">
        <w:rPr>
          <w:rFonts w:ascii="Calibri" w:eastAsia="Times New Roman" w:hAnsi="Calibri" w:cs="Times New Roman"/>
        </w:rPr>
        <w:t xml:space="preserve">the </w:t>
      </w:r>
      <w:r>
        <w:rPr>
          <w:rFonts w:ascii="Calibri" w:eastAsia="Times New Roman" w:hAnsi="Calibri" w:cs="Times New Roman"/>
        </w:rPr>
        <w:t xml:space="preserve">individual lender.  Also, </w:t>
      </w:r>
      <w:r w:rsidR="00630F8D">
        <w:rPr>
          <w:rFonts w:ascii="Calibri" w:eastAsia="Times New Roman" w:hAnsi="Calibri" w:cs="Times New Roman"/>
        </w:rPr>
        <w:t xml:space="preserve">the </w:t>
      </w:r>
      <w:r>
        <w:rPr>
          <w:rFonts w:ascii="Calibri" w:eastAsia="Times New Roman" w:hAnsi="Calibri" w:cs="Times New Roman"/>
        </w:rPr>
        <w:t xml:space="preserve">lender should contact USDA in advance if they haven’t done a loan guarantee before. </w:t>
      </w:r>
    </w:p>
    <w:p w:rsidR="00657BC6" w:rsidRDefault="00657BC6" w:rsidP="009361BF">
      <w:pPr>
        <w:spacing w:after="0" w:line="240" w:lineRule="auto"/>
        <w:ind w:left="540"/>
        <w:rPr>
          <w:rFonts w:ascii="Calibri" w:eastAsia="Times New Roman" w:hAnsi="Calibri" w:cs="Times New Roman"/>
        </w:rPr>
      </w:pPr>
    </w:p>
    <w:p w:rsidR="009361BF" w:rsidRPr="00334EF5" w:rsidRDefault="00C337A2" w:rsidP="009361BF">
      <w:pPr>
        <w:spacing w:after="0" w:line="240" w:lineRule="auto"/>
        <w:ind w:left="540"/>
        <w:rPr>
          <w:rFonts w:ascii="Calibri" w:eastAsia="Times New Roman" w:hAnsi="Calibri" w:cs="Times New Roman"/>
        </w:rPr>
      </w:pPr>
      <w:r>
        <w:rPr>
          <w:rFonts w:ascii="Calibri" w:eastAsia="Times New Roman" w:hAnsi="Calibri" w:cs="Times New Roman"/>
        </w:rPr>
        <w:t>As an alternative, t</w:t>
      </w:r>
      <w:r w:rsidR="009361BF">
        <w:rPr>
          <w:rFonts w:ascii="Calibri" w:eastAsia="Times New Roman" w:hAnsi="Calibri" w:cs="Times New Roman"/>
        </w:rPr>
        <w:t xml:space="preserve">he USDA </w:t>
      </w:r>
      <w:r w:rsidR="009361BF" w:rsidRPr="006F4647">
        <w:rPr>
          <w:rFonts w:ascii="Calibri" w:eastAsia="Times New Roman" w:hAnsi="Calibri" w:cs="Times New Roman"/>
        </w:rPr>
        <w:t xml:space="preserve">Rural </w:t>
      </w:r>
      <w:proofErr w:type="spellStart"/>
      <w:r w:rsidR="009361BF">
        <w:rPr>
          <w:rFonts w:ascii="Calibri" w:eastAsia="Times New Roman" w:hAnsi="Calibri" w:cs="Times New Roman"/>
        </w:rPr>
        <w:t>Microentrepreneur</w:t>
      </w:r>
      <w:proofErr w:type="spellEnd"/>
      <w:r w:rsidR="009361BF">
        <w:rPr>
          <w:rFonts w:ascii="Calibri" w:eastAsia="Times New Roman" w:hAnsi="Calibri" w:cs="Times New Roman"/>
        </w:rPr>
        <w:t xml:space="preserve"> Assistance Program (RMAP) micro-loan</w:t>
      </w:r>
      <w:r w:rsidR="009361BF" w:rsidRPr="006F4647">
        <w:rPr>
          <w:rFonts w:ascii="Calibri" w:eastAsia="Times New Roman" w:hAnsi="Calibri" w:cs="Times New Roman"/>
        </w:rPr>
        <w:t xml:space="preserve"> program is open to farmers and small business owners for loans of up to $50,000 that can be used for </w:t>
      </w:r>
      <w:r w:rsidR="009361BF" w:rsidRPr="00334EF5">
        <w:rPr>
          <w:rFonts w:ascii="Calibri" w:eastAsia="Times New Roman" w:hAnsi="Calibri" w:cs="Times New Roman"/>
        </w:rPr>
        <w:t xml:space="preserve">equipment.  It cannot be used if there is construction that involved ground breaking due to the environmental review process. However, if the solar array is on a roof, it would be considered equipment and may be a possibility. </w:t>
      </w:r>
    </w:p>
    <w:p w:rsidR="009361BF" w:rsidRPr="00334EF5" w:rsidRDefault="009361BF" w:rsidP="009361BF">
      <w:pPr>
        <w:spacing w:after="0" w:line="240" w:lineRule="auto"/>
        <w:rPr>
          <w:rFonts w:ascii="Calibri" w:eastAsia="Times New Roman" w:hAnsi="Calibri" w:cs="Times New Roman"/>
        </w:rPr>
      </w:pPr>
    </w:p>
    <w:p w:rsidR="009361BF" w:rsidRPr="00334EF5" w:rsidRDefault="009361BF" w:rsidP="009361BF">
      <w:pPr>
        <w:spacing w:after="0" w:line="240" w:lineRule="auto"/>
        <w:rPr>
          <w:rFonts w:ascii="Calibri" w:eastAsia="Times New Roman" w:hAnsi="Calibri" w:cs="Times New Roman"/>
        </w:rPr>
      </w:pPr>
      <w:r w:rsidRPr="00334EF5">
        <w:rPr>
          <w:rFonts w:ascii="Calibri" w:eastAsia="Times New Roman" w:hAnsi="Calibri" w:cs="Times New Roman"/>
          <w:b/>
        </w:rPr>
        <w:lastRenderedPageBreak/>
        <w:t>What is the timeline for a combo grant/loan guarantee application?  How soon after submitting the combo application will the farmer be awarded the grant and guaranteed loan?</w:t>
      </w:r>
    </w:p>
    <w:p w:rsidR="009361BF" w:rsidRPr="00BC131D" w:rsidRDefault="00630F8D" w:rsidP="00630F8D">
      <w:pPr>
        <w:spacing w:after="0" w:line="240" w:lineRule="auto"/>
        <w:ind w:left="540"/>
        <w:rPr>
          <w:rFonts w:ascii="Calibri" w:eastAsia="Times New Roman" w:hAnsi="Calibri" w:cs="Times New Roman"/>
        </w:rPr>
      </w:pPr>
      <w:r w:rsidRPr="00334EF5">
        <w:rPr>
          <w:rFonts w:ascii="Calibri" w:eastAsia="Times New Roman" w:hAnsi="Calibri" w:cs="Times New Roman"/>
        </w:rPr>
        <w:t>USDA</w:t>
      </w:r>
      <w:r w:rsidR="009361BF" w:rsidRPr="00334EF5">
        <w:rPr>
          <w:rFonts w:ascii="Calibri" w:eastAsia="Times New Roman" w:hAnsi="Calibri" w:cs="Times New Roman"/>
        </w:rPr>
        <w:t xml:space="preserve"> can </w:t>
      </w:r>
      <w:r w:rsidR="00334EF5">
        <w:rPr>
          <w:rFonts w:ascii="Calibri" w:eastAsia="Times New Roman" w:hAnsi="Calibri" w:cs="Times New Roman"/>
        </w:rPr>
        <w:t>receive and process combo</w:t>
      </w:r>
      <w:r w:rsidR="009361BF" w:rsidRPr="00334EF5">
        <w:rPr>
          <w:rFonts w:ascii="Calibri" w:eastAsia="Times New Roman" w:hAnsi="Calibri" w:cs="Times New Roman"/>
        </w:rPr>
        <w:t xml:space="preserve"> app</w:t>
      </w:r>
      <w:r w:rsidR="00334EF5">
        <w:rPr>
          <w:rFonts w:ascii="Calibri" w:eastAsia="Times New Roman" w:hAnsi="Calibri" w:cs="Times New Roman"/>
        </w:rPr>
        <w:t>lications year round</w:t>
      </w:r>
      <w:r w:rsidR="009361BF" w:rsidRPr="00334EF5">
        <w:rPr>
          <w:rFonts w:ascii="Calibri" w:eastAsia="Times New Roman" w:hAnsi="Calibri" w:cs="Times New Roman"/>
        </w:rPr>
        <w:t xml:space="preserve">, as opposed to the </w:t>
      </w:r>
      <w:r w:rsidRPr="00334EF5">
        <w:rPr>
          <w:rFonts w:ascii="Calibri" w:eastAsia="Times New Roman" w:hAnsi="Calibri" w:cs="Times New Roman"/>
        </w:rPr>
        <w:t>two deadlines</w:t>
      </w:r>
      <w:r w:rsidR="009361BF" w:rsidRPr="00334EF5">
        <w:rPr>
          <w:rFonts w:ascii="Calibri" w:eastAsia="Times New Roman" w:hAnsi="Calibri" w:cs="Times New Roman"/>
        </w:rPr>
        <w:t xml:space="preserve"> for just grant funds. If funds were available for both</w:t>
      </w:r>
      <w:r w:rsidRPr="00334EF5">
        <w:rPr>
          <w:rFonts w:ascii="Calibri" w:eastAsia="Times New Roman" w:hAnsi="Calibri" w:cs="Times New Roman"/>
        </w:rPr>
        <w:t xml:space="preserve"> the</w:t>
      </w:r>
      <w:r w:rsidR="009361BF" w:rsidRPr="00334EF5">
        <w:rPr>
          <w:rFonts w:ascii="Calibri" w:eastAsia="Times New Roman" w:hAnsi="Calibri" w:cs="Times New Roman"/>
        </w:rPr>
        <w:t xml:space="preserve"> loan and grant</w:t>
      </w:r>
      <w:r w:rsidRPr="00334EF5">
        <w:rPr>
          <w:rFonts w:ascii="Calibri" w:eastAsia="Times New Roman" w:hAnsi="Calibri" w:cs="Times New Roman"/>
        </w:rPr>
        <w:t>,</w:t>
      </w:r>
      <w:r w:rsidR="009361BF" w:rsidRPr="00334EF5">
        <w:rPr>
          <w:rFonts w:ascii="Calibri" w:eastAsia="Times New Roman" w:hAnsi="Calibri" w:cs="Times New Roman"/>
        </w:rPr>
        <w:t xml:space="preserve"> the process would take about 60 to 90 days from the date of receiving a complete application, depending on the type of environmental review </w:t>
      </w:r>
      <w:r w:rsidRPr="00334EF5">
        <w:rPr>
          <w:rFonts w:ascii="Calibri" w:eastAsia="Times New Roman" w:hAnsi="Calibri" w:cs="Times New Roman"/>
        </w:rPr>
        <w:t>USDA</w:t>
      </w:r>
      <w:r w:rsidR="009361BF" w:rsidRPr="00334EF5">
        <w:rPr>
          <w:rFonts w:ascii="Calibri" w:eastAsia="Times New Roman" w:hAnsi="Calibri" w:cs="Times New Roman"/>
        </w:rPr>
        <w:t xml:space="preserve"> would need to complete.</w:t>
      </w:r>
    </w:p>
    <w:p w:rsidR="00934258" w:rsidRDefault="00934258" w:rsidP="00097F12">
      <w:pPr>
        <w:spacing w:after="0" w:line="240" w:lineRule="auto"/>
        <w:rPr>
          <w:rFonts w:ascii="Calibri" w:eastAsia="Times New Roman" w:hAnsi="Calibri" w:cs="Times New Roman"/>
          <w:b/>
        </w:rPr>
      </w:pPr>
    </w:p>
    <w:sectPr w:rsidR="00934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13099"/>
    <w:multiLevelType w:val="multilevel"/>
    <w:tmpl w:val="393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1260C3"/>
    <w:multiLevelType w:val="multilevel"/>
    <w:tmpl w:val="AED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A51AF"/>
    <w:multiLevelType w:val="multilevel"/>
    <w:tmpl w:val="90D01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17669"/>
    <w:multiLevelType w:val="multilevel"/>
    <w:tmpl w:val="DAF8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2160C"/>
    <w:multiLevelType w:val="hybridMultilevel"/>
    <w:tmpl w:val="D95C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E5A15"/>
    <w:multiLevelType w:val="multilevel"/>
    <w:tmpl w:val="43EE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686392"/>
    <w:multiLevelType w:val="hybridMultilevel"/>
    <w:tmpl w:val="261E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34517"/>
    <w:multiLevelType w:val="hybridMultilevel"/>
    <w:tmpl w:val="A284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C00A19"/>
    <w:multiLevelType w:val="multilevel"/>
    <w:tmpl w:val="035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DB4773"/>
    <w:multiLevelType w:val="multilevel"/>
    <w:tmpl w:val="936A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647C96"/>
    <w:multiLevelType w:val="multilevel"/>
    <w:tmpl w:val="C00A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A97AD0"/>
    <w:multiLevelType w:val="multilevel"/>
    <w:tmpl w:val="B3FA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9"/>
  </w:num>
  <w:num w:numId="4">
    <w:abstractNumId w:val="2"/>
  </w:num>
  <w:num w:numId="5">
    <w:abstractNumId w:val="8"/>
  </w:num>
  <w:num w:numId="6">
    <w:abstractNumId w:val="5"/>
  </w:num>
  <w:num w:numId="7">
    <w:abstractNumId w:val="3"/>
  </w:num>
  <w:num w:numId="8">
    <w:abstractNumId w:val="0"/>
  </w:num>
  <w:num w:numId="9">
    <w:abstractNumId w:val="10"/>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12"/>
    <w:rsid w:val="0003675A"/>
    <w:rsid w:val="000429F3"/>
    <w:rsid w:val="000602C9"/>
    <w:rsid w:val="00097F12"/>
    <w:rsid w:val="000C6A86"/>
    <w:rsid w:val="000F0D60"/>
    <w:rsid w:val="00124D0F"/>
    <w:rsid w:val="00175135"/>
    <w:rsid w:val="002C7E6E"/>
    <w:rsid w:val="00334EF5"/>
    <w:rsid w:val="00341715"/>
    <w:rsid w:val="003834A0"/>
    <w:rsid w:val="003E267C"/>
    <w:rsid w:val="00405B99"/>
    <w:rsid w:val="00466599"/>
    <w:rsid w:val="004D019E"/>
    <w:rsid w:val="0052542F"/>
    <w:rsid w:val="00550B6B"/>
    <w:rsid w:val="005A3426"/>
    <w:rsid w:val="005C655B"/>
    <w:rsid w:val="005D354C"/>
    <w:rsid w:val="005F1AB7"/>
    <w:rsid w:val="00630F8D"/>
    <w:rsid w:val="00657BC6"/>
    <w:rsid w:val="0067378B"/>
    <w:rsid w:val="00695077"/>
    <w:rsid w:val="006A765A"/>
    <w:rsid w:val="006F4647"/>
    <w:rsid w:val="007A3330"/>
    <w:rsid w:val="007B2AF9"/>
    <w:rsid w:val="007C2F5D"/>
    <w:rsid w:val="007F75F1"/>
    <w:rsid w:val="008003CD"/>
    <w:rsid w:val="008448B3"/>
    <w:rsid w:val="00860E0D"/>
    <w:rsid w:val="00885151"/>
    <w:rsid w:val="0089240F"/>
    <w:rsid w:val="009300AE"/>
    <w:rsid w:val="00934258"/>
    <w:rsid w:val="009361BF"/>
    <w:rsid w:val="00982AC3"/>
    <w:rsid w:val="0099193C"/>
    <w:rsid w:val="00A21885"/>
    <w:rsid w:val="00A432CA"/>
    <w:rsid w:val="00A63388"/>
    <w:rsid w:val="00AE5D9F"/>
    <w:rsid w:val="00B6693F"/>
    <w:rsid w:val="00B77DF4"/>
    <w:rsid w:val="00BC131D"/>
    <w:rsid w:val="00BC21D3"/>
    <w:rsid w:val="00C0121C"/>
    <w:rsid w:val="00C337A2"/>
    <w:rsid w:val="00C8047A"/>
    <w:rsid w:val="00D16356"/>
    <w:rsid w:val="00D302F7"/>
    <w:rsid w:val="00D87989"/>
    <w:rsid w:val="00DD4283"/>
    <w:rsid w:val="00DE7E22"/>
    <w:rsid w:val="00E014C2"/>
    <w:rsid w:val="00E315E5"/>
    <w:rsid w:val="00FF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3992F-2BD2-41ED-8A0B-23730DC7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599"/>
  </w:style>
  <w:style w:type="paragraph" w:styleId="Heading1">
    <w:name w:val="heading 1"/>
    <w:basedOn w:val="Normal"/>
    <w:next w:val="Normal"/>
    <w:link w:val="Heading1Char"/>
    <w:uiPriority w:val="9"/>
    <w:qFormat/>
    <w:rsid w:val="005F1A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1AB7"/>
    <w:rPr>
      <w:rFonts w:asciiTheme="majorHAnsi" w:eastAsiaTheme="majorEastAsia" w:hAnsiTheme="majorHAnsi" w:cstheme="majorBidi"/>
      <w:color w:val="2E74B5" w:themeColor="accent1" w:themeShade="BF"/>
      <w:sz w:val="32"/>
      <w:szCs w:val="32"/>
    </w:rPr>
  </w:style>
  <w:style w:type="paragraph" w:customStyle="1" w:styleId="Heading0">
    <w:name w:val="Heading 0"/>
    <w:basedOn w:val="Heading1"/>
    <w:qFormat/>
    <w:rsid w:val="00DE7E22"/>
    <w:pPr>
      <w:shd w:val="clear" w:color="auto" w:fill="0070C0"/>
    </w:pPr>
    <w:rPr>
      <w:rFonts w:eastAsia="Times New Roman"/>
      <w:b/>
      <w:caps/>
      <w:color w:val="FFFFFF" w:themeColor="background1"/>
    </w:rPr>
  </w:style>
  <w:style w:type="paragraph" w:styleId="ListParagraph">
    <w:name w:val="List Paragraph"/>
    <w:basedOn w:val="Normal"/>
    <w:uiPriority w:val="34"/>
    <w:qFormat/>
    <w:rsid w:val="00860E0D"/>
    <w:pPr>
      <w:ind w:left="720"/>
      <w:contextualSpacing/>
    </w:pPr>
  </w:style>
  <w:style w:type="character" w:styleId="Hyperlink">
    <w:name w:val="Hyperlink"/>
    <w:basedOn w:val="DefaultParagraphFont"/>
    <w:uiPriority w:val="99"/>
    <w:unhideWhenUsed/>
    <w:rsid w:val="00860E0D"/>
    <w:rPr>
      <w:color w:val="0563C1" w:themeColor="hyperlink"/>
      <w:u w:val="single"/>
    </w:rPr>
  </w:style>
  <w:style w:type="paragraph" w:styleId="BalloonText">
    <w:name w:val="Balloon Text"/>
    <w:basedOn w:val="Normal"/>
    <w:link w:val="BalloonTextChar"/>
    <w:uiPriority w:val="99"/>
    <w:semiHidden/>
    <w:unhideWhenUsed/>
    <w:rsid w:val="00930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2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Northwest SEED</Company>
  <LinksUpToDate>false</LinksUpToDate>
  <CharactersWithSpaces>16025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Sawyer</dc:creator>
  <cp:keywords/>
  <dc:description/>
  <cp:lastModifiedBy>Allan Warren</cp:lastModifiedBy>
  <cp:revision>2</cp:revision>
  <cp:lastPrinted>2016-05-19T16:53:00Z</cp:lastPrinted>
  <dcterms:created xsi:type="dcterms:W3CDTF">2016-05-25T22:25:00Z</dcterms:created>
  <dcterms:modified xsi:type="dcterms:W3CDTF">2016-05-25T22:25:00Z</dcterms:modified>
</cp:coreProperties>
</file>